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AO DOUTO JUÍZO DE DIREITO DA 00ª VARA CRIMINAL DA COMARCA DE CIDADE/UF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  <w:spacing w:val="2"/>
        </w:rPr>
        <w:t xml:space="preserve"> </w:t>
      </w:r>
      <w:r>
        <w:rPr>
          <w:rFonts w:cs="Tahoma" w:ascii="Tahoma" w:hAnsi="Tahoma"/>
          <w:color w:val="000000"/>
        </w:rPr>
        <w:t>vem, com fundamento nos arts. 5º, LXVIII da Constituição Federal e 647 do Código de Processo Penal, expor, para a final requerer a Vossa Excelência o que segue: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O requerente foi preso em DIA/MÊS/ANO, pelos agentes policiais da 00ª Delegacia de Polícia, mediante ordem de prisão expedida pelo Juiz da 00ª Vara Criminal, condenação judicial à revelia, pelo delito TAL, previsto no art. 00 do Código Penal. A sentença transitou em julgado por ausência de apelação.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Tratando-se, como se trata, de crime apenado com pena privativa de liberdade inferior a um ano, faz jus o requerente ao benefício da extinção da punibilidade, declarando-se a prescrição da pretensão punitiva.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Para comprovar o alegado se exibe certidão negativa dos distribuidores criminais da comarca, além da cópia autenticada da sentença transitada em julgado.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Diante do exposto e da prova irrefutável da ilegalidade, requer a concessão da ordem de "habeas corpus", expedindo-se o competente alvará de soltura.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OAB Nº</w:t>
      </w:r>
      <w:bookmarkStart w:id="3" w:name="_Hlk19878861"/>
      <w:bookmarkEnd w:id="3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60203"/>
    <w:bookmarkStart w:id="7" w:name="_Hlk18660203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4" w:name="_Hlk19040810"/>
    <w:bookmarkStart w:id="5" w:name="_Hlk19040810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d2711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4d2711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d271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d271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4d2711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3</Pages>
  <Words>380</Words>
  <Characters>1974</Characters>
  <CharactersWithSpaces>2332</CharactersWithSpaces>
  <Paragraphs>22</Paragraphs>
  <Company>student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2019-10-07T20:46:00Z</dcterms:created>
  <dc:creator>Arnaldo</dc:creator>
  <dc:description/>
  <dc:language>pt-BR</dc:language>
  <cp:lastModifiedBy/>
  <dcterms:modified xsi:type="dcterms:W3CDTF">2020-04-15T19:07:15Z</dcterms:modified>
  <cp:revision>4</cp:revision>
  <dc:subject/>
  <dc:title>HABEAS CORPUS - EXTINÇÃO DA PUNIBILIDADE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student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