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EXMO.  SR.  DESEMBARGADOR PRESIDENTE DO EGRÉGIO TRIBUNAL DE JUSTIÇA DO ESTADO TAL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>, vem, respeitosamente, à ilustre presença de Vossa Excelência, com fundamento no artigo 5.º, inciso LXVIII da Constituição Federal, e artigos 647 e seguintes do Código de Processo Penal</w:t>
      </w:r>
      <w:r>
        <w:rPr>
          <w:rFonts w:cs="Tahoma" w:ascii="Tahoma" w:hAnsi="Tahoma"/>
          <w:b/>
          <w:bCs/>
        </w:rPr>
        <w:t xml:space="preserve">, </w:t>
      </w:r>
      <w:r>
        <w:rPr>
          <w:rFonts w:cs="Tahoma" w:ascii="Tahoma" w:hAnsi="Tahoma"/>
        </w:rPr>
        <w:t xml:space="preserve">impetrar, como impetrado tem a presente ordem de </w:t>
      </w:r>
      <w:r>
        <w:rPr>
          <w:rFonts w:cs="Tahoma" w:ascii="Tahoma" w:hAnsi="Tahoma"/>
          <w:b/>
          <w:bCs/>
        </w:rPr>
        <w:t>HABEAS CORPUS</w:t>
      </w:r>
      <w:r>
        <w:rPr>
          <w:rFonts w:cs="Tahoma" w:ascii="Tahoma" w:hAnsi="Tahoma"/>
        </w:rPr>
        <w:t xml:space="preserve"> em favor de (nome, qualificação e endereço do paciente), em virtude de estar sofrendo constrangimento ilegal, por parte do MM.  Juiz de Direito da Comarca de CIDADE/UF, tendo-se em vista as seguintes razões de fato e de direito: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1) O paciente respondeu aos termos de uma ação penal, por infração ao artigo 00 do Código Penal, tendo sido condenado a uma pena TAL, conforme se verifica do documento incluso (xerox da sentença autenticada ou certidão do cartório).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2) Em tal decisum, o MM. Juiz a quo reconheceu a</w:t>
      </w:r>
      <w:r>
        <w:rPr>
          <w:rFonts w:cs="Tahoma" w:ascii="Tahoma" w:hAnsi="Tahoma"/>
          <w:b/>
          <w:bCs/>
        </w:rPr>
        <w:t xml:space="preserve"> </w:t>
      </w:r>
      <w:r>
        <w:rPr>
          <w:rFonts w:cs="Tahoma" w:ascii="Tahoma" w:hAnsi="Tahoma"/>
        </w:rPr>
        <w:t>primariedade do paciente, fazendo, entretanto, restrições a seus antecedentes, terminando por negar ao paciente o benefício de apelar em liberdade de tal decisão condenatória.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O MM. Juiz a quo, entretanto, deixou de justificar o seu entendimento sobre os “maus antecedentes”, fato que por si só já é o bastante para a concessão da ordem de habeas corpus, para cessar tal constrangimento ilegal (Jurisprudência Mineira 85/28000 e RJTAMG 16/451).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O consagrado PAULO LÚCIO NOGUEIRA, Questões Processuais Penais Controvertidas, 1.ª edição, 100077, p. 10005, afirma que: “A apreciação dos bons antecedentes é elemento subjetivo, que fica ao critério do juiz nos casos concretos. Contudo, deve o julgador justificar seu entendimento, fundamentando-o para negar os benefícios da lei, não podendo se limitar a negá-los, com a alegação pura e simples de que sejam maus os antecedentes do réu”.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Já se decidiu que: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Desde que o réu é primário e a sentença apenas faz suposição de seus maus antecedentes, deve o mesmo beneficiar-se com o disposto no art. 50004 do CPP, modificado pela Lei 5.00041 de 100073”. (RT 507/ 426).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left="144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O paciente respondeu ao processo em liberdade, não sendo em momento algum decretada sua prisão preventiva, pela inocorrência de quaisquer das hipóteses previstas no artigo 312 do CPP, tendo comparecido, a todos os atos a que fora intimado, não causando qualquer espécie de prejuízo ou obstáculo para o andamento da ação penal.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De acordo com o artigo 50004 do Código de Processo Penal, com a modificação introduzido pela Lei 5.00041 de 22-11-73, o réu não poderá apelar sem recolher-se à prisão, ou prestar fiança, salvo se for primário e de bons antecedentes, assim reconhecidos na sentença condenatória, ou condenado por crime de que se livre solto.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Com tal mens legis, entende-se que ficou eliminada a necessidade do réu, que durante o transcorrer da ação penal esteve em liberdade, precisar recolher-se à prisão, para exercer o direito de interpor recurso de apelação condenatória contra si proferida.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Verdade é que o arbítrio do MM.  Juiz a quo, a entender, mas não justificar, que o paciente não possui bons antecedentes, não pode sobrepor-se a tal direito do paciente. Fator de maior peso para se permitir que o paciente aguarde o julgamento de seu recurso em liberdade refere-se também ao fato, já salientado, de não ter em momento algum prejudicado a instrução, permanecendo solto durante toda a instrução criminal.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O paciente poderá ser absolvido em virtude do julgamento de seu recurso, entretanto, se estiver preso, terá sofrido uma injusta e irreparável prisão.  Hoje, com maior razão em virtude do disposto no artigo 5.º, LVII, da Constituição Federal, que consagra o princípio de inocência até o trânsito em julgado de sentença penal  condenatória contra o paciente, é de se inadmitir sua prisão.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A 6.ª Câm.  Crim. do TJSP em 08.04.87, ao julgar o HC 53.584-3, proclamou que: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ind w:left="8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Se o magistrado entende estarem ausentes os pressupostos para a decretação da prisão preventiva, respondendo o réu ao processo em liberdade, em virtude da primariedade e dos bons antecedentes, não poderá posteriormente, por ocasião da sentença final, sem a ocorrência de outras causas, deixar de lhe conceder o benefício de aguardar o julgamento de sua apelação em liberdade”. (RT 620/28000).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O paciente não possui maus antecedentes inexistindo nos autos comprovação de que teria ele tais maus antecedentes como alegado na respeitável decisão condenatória, sujeita à apreciação da Egrégia Superior Instância, em virtude do recurso interposto pelo paciente.</w:t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  <w:t>São por todas estas razões, somada ao fato de ser o paciente uma pessoa trabalhadora, honesta e cumpridora de seus deveres e obrigações, com família constituída e radicada no distrito da culpa, que se impõe a concessão da presente ordem de HABEAS CORPUS, para fazer cessar tal constrangimento ilegal, determinando-se que o paciente aguarde em liberdade o julgamento de seu recurso, expedindo-se para tanto alvará de soltura em seu favor, o que se pede como medida de singela homenagem ao Direito e especialmente à esperada JUSTIÇA.</w:t>
      </w:r>
    </w:p>
    <w:p>
      <w:pPr>
        <w:pStyle w:val="Normal"/>
        <w:widowControl w:val="false"/>
        <w:tabs>
          <w:tab w:val="clear" w:pos="708"/>
          <w:tab w:val="left" w:pos="144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widowControl w:val="fals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32"/>
          <w:szCs w:val="32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b364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901962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01962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aa6b9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aa6b9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019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90196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4</Pages>
  <Words>1003</Words>
  <Characters>5233</Characters>
  <CharactersWithSpaces>6210</CharactersWithSpaces>
  <Paragraphs>33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2019-10-07T18:00:00Z</dcterms:created>
  <dc:creator>Cliente</dc:creator>
  <dc:description/>
  <dc:language>pt-BR</dc:language>
  <cp:lastModifiedBy/>
  <dcterms:modified xsi:type="dcterms:W3CDTF">2020-04-15T19:07:19Z</dcterms:modified>
  <cp:revision>5</cp:revision>
  <dc:subject/>
  <dc:title>HABEAS CORPUS EM VIRTUDE DE TER SIDO NEGADA A LIBERDADE NOS TERMOS DO 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