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EXCELENTÍSSIMO SENHOR DESEMBARGADOR FEDERAL PRESIDENTE DO TRIBUNAL REGIONAL FEDERAL DA 00ª REGIÃO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z w:val="24"/>
          <w:szCs w:val="24"/>
        </w:rPr>
      </w:pPr>
      <w:bookmarkStart w:id="0" w:name="_Hlk21101784"/>
      <w:r>
        <w:rPr>
          <w:rFonts w:cs="Tahoma" w:ascii="Tahoma" w:hAnsi="Tahoma"/>
          <w:b/>
          <w:bCs/>
          <w:color w:val="000000"/>
          <w:sz w:val="24"/>
          <w:szCs w:val="24"/>
        </w:rPr>
        <w:t>FULANO DE TAL</w:t>
      </w:r>
      <w:r>
        <w:rPr>
          <w:rFonts w:cs="Tahoma" w:ascii="Tahoma" w:hAnsi="Tahoma"/>
          <w:color w:val="000000"/>
          <w:sz w:val="24"/>
          <w:szCs w:val="24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  <w:sz w:val="24"/>
          <w:szCs w:val="24"/>
        </w:rPr>
        <w:t>, vem, à presença de Vossa Excelência, com fundamento no Art. 5º, inc. LXVIII da Constituição Federal e Artigos 647 e seguintes do Código de Processo Penal, impetrar uma ordem de</w:t>
      </w:r>
    </w:p>
    <w:p>
      <w:pPr>
        <w:pStyle w:val="Normal"/>
        <w:overflowPunct w:val="true"/>
        <w:spacing w:lineRule="auto" w:line="276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  <w:sz w:val="24"/>
          <w:szCs w:val="24"/>
        </w:rPr>
      </w:pPr>
      <w:r>
        <w:rPr>
          <w:rFonts w:cs="Tahoma" w:ascii="Tahoma" w:hAnsi="Tahoma"/>
          <w:spacing w:val="2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170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favor de NOME DO CLIENTE, nacionalidade, estado civil, profissão, portador do CPF/MF nº 0000000, com Documento de Identidade de n° 000000, residente e domiciliado na Rua TAL, nº 00000, bairro TAL, CEP: 000000, CIDADE/UF, ora sofrendo constrangimento ilegal por parte do MERITÍSSIMO JUIZ FEDERAL DA 00ª VARA DA SEÇÃO JUDICIÁRIA DO ESTADO DO RIO DE JANEIRO, pelos motivos de fato e direito que passa a expor: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516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AÇÃO PENAL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Juízo da 00ª Vara da Seção Judiciária Federal do CIDADE/UF, tramita a ação penal em que são acusados FULANO,  o paciente, e SICRANO, incursos nas penas do Art. 0005, inc. “d” da Lei 8.212/0001 c/c Artigos 5º, 26, 27, 30, 31 e 33 da Lei 7.40002/86, noves vezes, na forma do Art. 71 do Código Penal (ANEXO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embasamento fático da denúncia refere-se à apropriação indébita de contribuições previdenciárias, arrecadadas dos empregados da empresa  TAL, sendo o paciente e o outro réu apontados pelo Ministério Público Federal como co-responsáveis.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2948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CO-RESPONSABILIDADE APURADA PELO INSS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INSS, em DIA/MÊS/ANO,  ofereceu notitia criminis perante o MPF, em face dos “responsáveis” pela EMPRESA TAL, (VIDE FLS. 00  DO  ANEXO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instruir a referida noticia crime, o INSS apresentou cerca de 00 (NÚMERO) documentos, os quais apontavam o não recolhimento de verbas previdenciárias relativas ao período de MÊS/ANO a MÊS/ANO (VIDE FLS. 00  DO ANEXO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fiscalização levada a efeito pelo INSS, as autoridades administrativas lograram determinar os co-responsáveis pela ausência do recolhimento daquelas contribuições.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ASSIM É QUE, DENTRE  OS DOCUMENTOS SE VÊ, ÀS  FLS. 00, 00, 00, 00, 00 E 00, O “DISCRIMINATIVO DE CO-RESPONSÁVEL CADASTRADO”, APONTANDO SICRANO E BELTRANO, SENDO A PRIMEIRA A PRESIDENTE DO CONSELHO DE ADMINISTRAÇÃO DA EMPRESA TAL.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3175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PROCESSO PERANTE A 00ª VARA FEDERAL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REFERIDA SENHORA – FULANA DE TAL, JUNTAMENTE COM SEU CUNHADO - BELTRANO, JÁ RESPONDE A OUTRA AÇÃO PENAL EM CURSO NA 00ª VARA FEDERAL - PROCESSO N.º 00000, PELO MESMO DELITO DE APROPRIAÇÃO INDÉBITA DE CONTRIBUIÇÕES PREVIDENCIÁRIAS, SENDO  DEVEDORA A MESMA EMPRESA TAL. (VIDE FLS 00/00 DO ANEXO 00)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hd w:val="pct25" w:color="auto" w:fill="auto"/>
        <w:ind w:right="-57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DAS DILIGÊNCIAS DO MPF OBJETIVANDO APURAR A CO-RESPONSABILIDADE.</w:t>
      </w:r>
    </w:p>
    <w:p>
      <w:pPr>
        <w:pStyle w:val="Normal"/>
        <w:ind w:right="-5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Doutra PGR, a notitia criminis coube à Exma. Procuradora Dra. Anaiva Oberst Cordovil, conforme se vê de FLS  00  DO ANEXO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Ilustre Procuradora da República,  não atentando para a co-responsabilidade apurada pelo INSS  - BRIGITTE E CARLOS (FLS. 00, 00, 00, 00, 00 e 00 DO ANEXO 00), e para o fato de que FULANA E seu cunhado BELTRANO, pai de SICRANO,  já respondiam a outro processo pele mesmo delito junto a 00ª Vara Federal (ANEXO 00),  encetou  diligências objetivando identificar os responsáveis pela retenção das contribuições previdenciárias.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razão disso, a Ilustre Procuradora oficiou a  JUCERJA e intimou os representantes da  EMPRESA TAL a fim de prestarem depoimento, sendo ouvida  uma advogada constituída pela devedora, que apontou o paciente e SICRANO como os co-responsáveis.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Baseando-se exclusivamente nas informações prestadas pela mencionada advogada  (FLS. 00 DO ANEXO 00), foi ofertada a denúncia em face do paciente e de SICRANO.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187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RECEBIMENTO DA DENÚNCIA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Ilustre Magistrado de 1º Grau também não atentou para os documentos de fls. 00, 00, 00, 00, 00 e 00, que apontavam FULANA E SICRNAO e,  sem maiores indagações a respeito da responsabilidade pelo fato delituoso noticiado, recebeu a denúncia ofertada pelo MPF, aduzindo às FLS. 00 DO ANEXO 00:</w:t>
      </w:r>
    </w:p>
    <w:p>
      <w:pPr>
        <w:pStyle w:val="Normal"/>
        <w:ind w:left="170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ind w:left="170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VERIFICA-SE NOS PRESENTES AUTOS QUE O ÓRGÃO DO MINISTÉRIO PÚBLICO FEDERAL  TOMOU MEDIDAS PARA IDENTIFICAR OS RESPONSÁVEIS PELA GERÊNCIA DA SOCIEDADE, MAS ESTES SEQUER DIGNARAM-SE A COMPARECER E EXPLICAR”  RECEBO A DENÚNCIA”</w:t>
      </w:r>
    </w:p>
    <w:p>
      <w:pPr>
        <w:pStyle w:val="Normal"/>
        <w:ind w:left="170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ind w:left="170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ind w:left="170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hd w:val="pct25" w:color="auto" w:fill="auto"/>
        <w:ind w:right="34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MERITÍSSIMOS DESEMBARGADORES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Nos autos do processo que tramita perante a 00ª Vara Federal são  dois grupos de responsáveis pelo delito dos autos: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FULANA E SICRANO - APONTADOS PELO INSS (FLS. 00, 00, 00, 00, 00 E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BELTRANO (O PACIENTE) E FULANO - CONFORME O ÓRGÃO ACUSADOR.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4536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- O CLÃ DOS TAL`s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tradicional empresa ligada a aviação, a EMPRESA TAL, foi fundada e dirigida pela família alemã TAL,  seus sucessores e parentes brasileiros (FLS. 00 DO ANEXO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cidadão alemã  FULANA DE TAL assumiu a presidência em DIA/MÊS/ANO quando do falecimento de seu marido FULANO DE TAL (FLS. 00 DO ANEXO 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gestão da EMPRESA TAL sucederam-se outros membros da família TAL:  - BELTRANO DE TAL e seu filho SICRANO DE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4082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- OS TAL`s PERANTE A JUSTIÇA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Senhores e Responsáveis pela EMPRESA TAL,  de há muito os TALS se vêem às voltas com a Justiça.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da ação penal junto a 00ª Vara da Justiça Federal (FLS. 00/00 DO ANEXO 00), ajuizada em face de FULANA DE TAL e FULANO DE TAL,  a primeira (FULANA) responde a uma outra ação penal, a duas execuções por títulos extrajudiciais, e quatro outros processos de execução fiscal (FLS. 00 DO ANEXO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68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- DO PACIENTE E DE SUAS ATRIBUIÇÕES JUNTO   A   EMPRESA   DEVEDORA – EMPRESA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foi admitido na empresa devedora EMPRESA TAL, em DIA/MÊS/ANO, no cargo TAL, sendo demitido em DIA/MÊS/ANO (FLS. 00/00 DO ANEXO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DIA/MÊS/ANO realizou-se uma AGE da devedora EMPRESA TAL, lavrando-se a ata respectiva, devidamente publicada no DO, sendo a Presidente do Conselho de Administração a já mencionada FULANA DE TAL (FLS. 0000 DO ANEXO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Consoante se vê do mencionado documento (FLS. 0000 DO ANEXO 00), no Artigo  23 (EM DESTAQUE),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O CONSELHO DE ADMINISTRAÇÃO DISTRIBUIRÁ, ENTRE OS DIRETORES, FUNÇÕES, ATRIBUIÇÕES E INCUMBÊNCIAS ESPECÍFICAS, PODENDO REDISTRIBUÍ-LAS A QUALQUER TEMPO”.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 é que, na qualidade de Presidente do Conselho de Administração, e com base no reproduzido Artigo 23, a SENHORA FULANA DE TAL, nomeou o paciente BELTRANO DE TAL, PARA O CARGO TAL, consoante faz certo o documento acostado às FLS. 00 DO ANEXO 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Desse modo, inicialmente contratado como TAL (FLS. 00/00 DO ANEXO 00), o paciente foi nomeado TAL, cargo em que permaneceu até a sua demissão em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1077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RECLAMAÇÃO TRABALHISTA DO PACIENTE CONTRA A EMPRESA TAL.</w:t>
      </w:r>
    </w:p>
    <w:p>
      <w:pPr>
        <w:pStyle w:val="Normal"/>
        <w:ind w:righ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righ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Demitido sem justa causa pela sua empregadora – EMPRESA TAL, (FLS. 00 DO ANEXO 00), o paciente, inicialmente FUNÇÃO TAL e, posteriormente, FUNÇÃO TAL, ajuizou Reclamação Trabalhista, distribuída à 00ª Junta de Conciliação e Julgamento, processo que tomou o n.º 00000 (FLS. 00/00 DO ANEXO 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2608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INUSITADA HIPÓTESE SEMELHANTE À “CONFUSÃO”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paciente é apontado pelo MPF como co-responsável pela apropriação de contribuições previdenciárias dos empregados da EMPRESA TAL.   Sua postura é, portanto, de </w:t>
      </w:r>
      <w:r>
        <w:rPr>
          <w:rFonts w:cs="Tahoma" w:ascii="Tahoma" w:hAnsi="Tahoma"/>
          <w:b/>
          <w:sz w:val="24"/>
          <w:szCs w:val="24"/>
        </w:rPr>
        <w:t>DEVEDOR</w:t>
      </w:r>
      <w:r>
        <w:rPr>
          <w:rFonts w:cs="Tahoma" w:ascii="Tahoma" w:hAnsi="Tahoma"/>
          <w:sz w:val="24"/>
          <w:szCs w:val="24"/>
        </w:rPr>
        <w:t>, sujeito às medidas cautelares de seqüestro, arresto e hipoteca legal, e até mesmo de ser executado na esfera cível.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vanish/>
          <w:sz w:val="24"/>
          <w:szCs w:val="24"/>
        </w:rPr>
        <w:t>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paciente ajuizou Reclamação Trabalhista em face da EMPRESA TAL, postulando o pagamento de verbas indenizatórias não satisfeitas quando da sua demissão imotivada.   Sua postura aqui é a de  </w:t>
      </w:r>
      <w:r>
        <w:rPr>
          <w:rFonts w:cs="Tahoma" w:ascii="Tahoma" w:hAnsi="Tahoma"/>
          <w:b/>
          <w:sz w:val="24"/>
          <w:szCs w:val="24"/>
        </w:rPr>
        <w:t>CREDOR</w:t>
      </w:r>
      <w:r>
        <w:rPr>
          <w:rFonts w:cs="Tahoma" w:ascii="Tahoma" w:hAnsi="Tahoma"/>
          <w:sz w:val="24"/>
          <w:szCs w:val="24"/>
        </w:rPr>
        <w:t>, podendo até mesmo executar na Justiça do Trabalho a sua ex-empregadora.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Sem  o propósito de fazer graça,  há, em relação ao paciente, uma hipótese semelhante ao instituto da “CONFUSÃO” do Direito Civil:  ao mesmo tempo </w:t>
      </w:r>
      <w:r>
        <w:rPr>
          <w:rFonts w:cs="Tahoma" w:ascii="Tahoma" w:hAnsi="Tahoma"/>
          <w:b/>
          <w:sz w:val="24"/>
          <w:szCs w:val="24"/>
        </w:rPr>
        <w:t>CREDOR de EMPRESA TAL</w:t>
      </w:r>
      <w:r>
        <w:rPr>
          <w:rFonts w:cs="Tahoma" w:ascii="Tahoma" w:hAnsi="Tahoma"/>
          <w:sz w:val="24"/>
          <w:szCs w:val="24"/>
        </w:rPr>
        <w:t xml:space="preserve">  por débitos trabalhistas, e </w:t>
      </w:r>
      <w:r>
        <w:rPr>
          <w:rFonts w:cs="Tahoma" w:ascii="Tahoma" w:hAnsi="Tahoma"/>
          <w:b/>
          <w:sz w:val="24"/>
          <w:szCs w:val="24"/>
        </w:rPr>
        <w:t>DEVEDOR pela EMPRESA TAL</w:t>
      </w:r>
      <w:r>
        <w:rPr>
          <w:rFonts w:cs="Tahoma" w:ascii="Tahoma" w:hAnsi="Tahoma"/>
          <w:sz w:val="24"/>
          <w:szCs w:val="24"/>
        </w:rPr>
        <w:t xml:space="preserve"> por retenção de contribuições previdenciárias.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516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CONCLUSÃO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À toda evidência, não há responsabilidade do paciente pela retenção e apropriação das contribuições previdenciárias.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Embora tendo até exercido o cargo TAL e, em seguida o cargo de TAL,  o paciente não passava de um empregado, a quem a EMPRESA TAL deve indenizações trabalhistas.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jamais foi o responsável pela EMPRESA TAL, não exercendo, ao longo de seu contrato de trabalho, qualquer função de mando, gerência ou administração, não tendo, ainda, representado a empresa perante qualquer Órgão do Poder Público ou perante entidades privadas.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Evidenciada à saciedade a responsabilidade do CLÃ DOS TAL`s, a permanência do paciente no polo passivo da relação processual  materializa sério constrangimento ilegal, que o vem prejudicando sobremaneira, impedindo-o de conseguir emprego noutras empresas, sendo a alternativa  o ajuizamento  do presente remédio para trancar a ação penal em comento.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pct25" w:color="auto" w:fill="auto"/>
        <w:ind w:right="652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ANTE O EXPOSTO</w:t>
      </w:r>
      <w:r>
        <w:rPr>
          <w:rFonts w:cs="Tahoma" w:ascii="Tahoma" w:hAnsi="Tahoma"/>
          <w:sz w:val="24"/>
          <w:szCs w:val="24"/>
        </w:rPr>
        <w:t>, e mais o que Vossas Excelências acrescentarem ao thema, mercê dos doutos suplementos dos Membros dessa Corte, confia o impetrante seja concedida a ordem para o fim de determinar o trancamento da ação penal a que responde o paciente perante a 00ª Vara Federal, como medida de Justiça.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1" w:name="_Hlk19878861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4" w:name="_Hlk18660203"/>
    <w:bookmarkStart w:id="5" w:name="_Hlk18660203"/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2" w:name="_Hlk19040810"/>
    <w:bookmarkStart w:id="3" w:name="_Hlk19040810"/>
    <w:bookmarkEnd w:id="3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1701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firstLine="3402"/>
      <w:jc w:val="both"/>
      <w:outlineLvl w:val="0"/>
    </w:pPr>
    <w:rPr>
      <w:rFonts w:ascii="Arial" w:hAnsi="Arial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372d6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72d67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01c7d"/>
    <w:pPr>
      <w:tabs>
        <w:tab w:val="clear" w:pos="1701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a01c7d"/>
    <w:pPr>
      <w:tabs>
        <w:tab w:val="clear" w:pos="1701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72d6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d824fe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9</Pages>
  <Words>1588</Words>
  <Characters>8260</Characters>
  <CharactersWithSpaces>9832</CharactersWithSpaces>
  <Paragraphs>69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2019-10-10T01:23:00Z</dcterms:created>
  <dc:creator>ADIPERJ</dc:creator>
  <dc:description/>
  <dc:language>pt-BR</dc:language>
  <cp:lastModifiedBy/>
  <cp:lastPrinted>1997-08-10T14:40:00Z</cp:lastPrinted>
  <dcterms:modified xsi:type="dcterms:W3CDTF">2020-04-15T18:54:31Z</dcterms:modified>
  <cp:revision>4</cp:revision>
  <dc:subject/>
  <dc:title>EXCELENTÍSSIMO SENHOR DESEMBARGADOR FEDERAL PRESIDENTE DO TRIBUNAL REGIONAL FEDERAL DA 2ª REGIÃO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