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EXMO. SR. PRESIDENTE DO EGRÉGIO TRIBUNAL DE JUSTIÇA DO ESTADO TAL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  <w:sz w:val="32"/>
          <w:szCs w:val="32"/>
        </w:rPr>
      </w:pPr>
      <w:bookmarkStart w:id="0" w:name="_Hlk21101784"/>
      <w:r>
        <w:rPr>
          <w:rFonts w:cs="Tahoma" w:ascii="Tahoma" w:hAnsi="Tahoma"/>
          <w:b/>
          <w:bCs/>
          <w:color w:val="000000"/>
          <w:sz w:val="24"/>
          <w:szCs w:val="24"/>
        </w:rPr>
        <w:t>FULANO DE TAL</w:t>
      </w:r>
      <w:r>
        <w:rPr>
          <w:rFonts w:cs="Tahoma" w:ascii="Tahoma" w:hAnsi="Tahoma"/>
          <w:color w:val="000000"/>
          <w:sz w:val="24"/>
          <w:szCs w:val="24"/>
        </w:rPr>
        <w:t>, NACIONALIDADE, advogado (a), inscrito (a) na OAB/UF sob o nº 000000, com escritório na Rua TAL, NA CIDADE/UF</w:t>
      </w:r>
      <w:bookmarkEnd w:id="0"/>
      <w:r>
        <w:rPr>
          <w:rFonts w:cs="Tahoma" w:ascii="Tahoma" w:hAnsi="Tahoma"/>
          <w:sz w:val="24"/>
          <w:szCs w:val="24"/>
        </w:rPr>
        <w:t xml:space="preserve">, vem, respeitosamente, à presença de Vossa Excelência, com fundamento nos artigos 408, § 2.º, e 647 do Código de Processo Penal, e artigo 5.º, inciso LXVIII da Constituição Federal, impetrar como impetrado tem a presente ordem de </w:t>
      </w:r>
      <w:r>
        <w:rPr>
          <w:rFonts w:cs="Tahoma" w:ascii="Tahoma" w:hAnsi="Tahoma"/>
          <w:b/>
          <w:sz w:val="24"/>
          <w:szCs w:val="24"/>
        </w:rPr>
        <w:t>HABEAS CORPUS</w:t>
      </w:r>
      <w:r>
        <w:rPr>
          <w:rFonts w:cs="Tahoma" w:ascii="Tahoma" w:hAnsi="Tahoma"/>
          <w:sz w:val="24"/>
          <w:szCs w:val="24"/>
        </w:rPr>
        <w:t xml:space="preserve"> em favor de </w:t>
      </w: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2"/>
      <w:r>
        <w:rPr>
          <w:rFonts w:cs="Tahoma" w:ascii="Tahoma" w:hAnsi="Tahoma"/>
          <w:spacing w:val="2"/>
          <w:sz w:val="24"/>
          <w:szCs w:val="24"/>
        </w:rPr>
        <w:t>F</w:t>
      </w:r>
      <w:bookmarkEnd w:id="1"/>
      <w:bookmarkEnd w:id="3"/>
      <w:r>
        <w:rPr>
          <w:rFonts w:cs="Tahoma" w:ascii="Tahoma" w:hAnsi="Tahoma"/>
          <w:sz w:val="24"/>
          <w:szCs w:val="24"/>
        </w:rPr>
        <w:t>, tendo-se em vista as seguintes razões de fato e de direito: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se encontra preso desde a data de DIA/MÊS/ANO, em virtude de ter sido decretada sua prisão preventiva, nos autos criminais a que responde perante o MM. Juízo da Comarca de CIDADE/UF por infração do artigo do Código Penal.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é primário e possui bons antecedentes, conforme comprovam os documentos inclusos (certidão do cartório criminal ou distribuidor, se for o caso, acerca da primariedade, declarações que comprovem seus bons antecedentes, prova de emprego lícito, comprovação de idoneidade etc.).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Considerando-se, pois, tal primariedade e a existência de bons antecedentes do paciente, este induvidosamente faria jus à liberdade provisória de que trata o artigo 408 § 2.º do Código de Processo Penal, com a redação que lhe deu a Lei n.º 5.00041 de 22 de novembro de 100073, para aguardar, em liberdade, seu julgamento, nos moldes da lei. Tal direito, entretanto, não fora respeitado, tendo o MM. Juiz a quo negado tal direito sem fundamentação convincente de tal negativa, que fere os direitos do paciente.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Tal disposição, contida no Código de Processo Penal, evidentemente não constitui uma faculdade do juiz, mas sim um dever do juiz, desde que o réu satisfaça os requisitos que a própria lei exige.  Vale dizer, pois, que se o réu perfaz tais requisitos, tem direito à liberdade, que não pode ser postergado, sob pena de caracterizar-se absoluto constrangimento ilegal, sanável pelo remédio heróico.  Nossos Tribunais têm decidido desta forma, como, de fato, dado o espírito da lei, não poderia decidir de forma contrária. (ver anotações de jurisprudência na matéria correspondente para citar aqui as de interesse ao paciente).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</w:t>
      </w:r>
      <w:r>
        <w:rPr>
          <w:rFonts w:cs="Tahoma" w:ascii="Tahoma" w:hAnsi="Tahoma"/>
          <w:b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lei é clara, não cabendo, data venia, a quem quer que seja, interpretá-la em prejuízo do direito à liberdade, ampliando ou diminuindo sua abrangência.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fato, e também de acordo com o que preceitua o artigo 5.º, inciso LVII, da Constituição Federal, in verbis: “ninguém será considerado culpado até o trânsito em julgado de sentença penal condenatória”, a liberdade do paciente é um imperativo dos fatos e do Direito e não poderá ser negada, sob pena de se descumprir a Constituição, desrespeitar a Doutrina e desconhecer-se a jurisprudência de nossos Tribunais, que diuturnamente vêm decidindo que tal faculdade do juiz, ao pronunciar o réu, constitui-se de um direito do réu, desde que este satisfaça os pressupostos legais.  Satisfazendo, pois, o paciente tais requisitos, a denegação do direito de aguardar em liberdade seu julgamento é ilegal, não podendo persistir.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 , considerando-se os fatos ora narrados a Vossa Excelência, e acostando os documentos necessários à análise do presente pedido, é a presente para mui respeitosamente requerer a concessão da presente ordem de HABEAS CORPUS, para cessar a prisão do paciente, ilegal, aliás, permitindo-se ao mesmo que se aguarde o julgamento em liberdade, o que se fará singela homenagem ao DIREITO e especialmente à JUSTIÇA.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4" w:name="_Hlk19878861"/>
      <w:bookmarkEnd w:id="4"/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60203"/>
    <w:bookmarkStart w:id="8" w:name="_Hlk18660203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5" w:name="_Hlk19040810"/>
    <w:bookmarkStart w:id="6" w:name="_Hlk19040810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7f9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6561e0"/>
    <w:rPr>
      <w:rFonts w:ascii="Times New Roman" w:hAnsi="Times New Roman" w:eastAsia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33460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33460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6561e0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768</Words>
  <Characters>3995</Characters>
  <CharactersWithSpaces>4741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2019-10-09T21:12:00Z</dcterms:created>
  <dc:creator>Oem</dc:creator>
  <dc:description/>
  <dc:language>pt-BR</dc:language>
  <cp:lastModifiedBy/>
  <dcterms:modified xsi:type="dcterms:W3CDTF">2020-04-15T18:59:06Z</dcterms:modified>
  <cp:revision>4</cp:revision>
  <dc:subject/>
  <dc:title>HABEAS CORPUS PARA LIBERDADE DO RÉU PRONUNCIADO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