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 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PROCESSO: 0000000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AÇÃO DE INDENIZAÇÃO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  <w:bookmarkStart w:id="0" w:name="_Hlk492048479"/>
      <w:bookmarkStart w:id="1" w:name="_Hlk492048479"/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</w:t>
      </w:r>
      <w:r>
        <w:rPr>
          <w:rFonts w:cs="Tahoma" w:ascii="Tahoma" w:hAnsi="Tahoma"/>
          <w:spacing w:val="2"/>
          <w:sz w:val="24"/>
          <w:szCs w:val="24"/>
        </w:rPr>
        <w:t xml:space="preserve">, nacionalidade, estado civil, profissão, portador do CPF/MF nº 00000000, com Documento de Identidade de n° 0000000000, residente e domiciliado na </w:t>
      </w:r>
      <w:bookmarkStart w:id="2" w:name="_Hlk482693071"/>
      <w:r>
        <w:rPr>
          <w:rFonts w:cs="Tahoma" w:ascii="Tahoma" w:hAnsi="Tahoma"/>
          <w:spacing w:val="2"/>
          <w:sz w:val="24"/>
          <w:szCs w:val="24"/>
        </w:rPr>
        <w:t>Rua TAL, nº 00000000, Bairro TAL, CEP: 000000, CIDADE/UF</w:t>
      </w:r>
      <w:bookmarkEnd w:id="2"/>
      <w:r>
        <w:rPr>
          <w:rFonts w:cs="Tahoma" w:ascii="Tahoma" w:hAnsi="Tahoma"/>
          <w:bCs/>
          <w:sz w:val="24"/>
          <w:szCs w:val="24"/>
        </w:rPr>
        <w:t>,</w:t>
      </w:r>
      <w:bookmarkEnd w:id="1"/>
      <w:r>
        <w:rPr>
          <w:rFonts w:cs="Tahoma" w:ascii="Tahoma" w:hAnsi="Tahoma"/>
          <w:sz w:val="24"/>
          <w:szCs w:val="24"/>
        </w:rPr>
        <w:t xml:space="preserve"> por intermédio de seu advogado e bastante procurador, com escritório profissional à rua X, nº X, bairro X, CEP, cidade X, vem a presença de vossa excelência oferecer a presente </w:t>
      </w:r>
      <w:r>
        <w:rPr>
          <w:rFonts w:cs="Tahoma" w:ascii="Tahoma" w:hAnsi="Tahoma"/>
          <w:b/>
          <w:sz w:val="24"/>
          <w:szCs w:val="24"/>
        </w:rPr>
        <w:t>CONTESTAÇÃO</w:t>
      </w:r>
      <w:r>
        <w:rPr>
          <w:rFonts w:cs="Tahoma" w:ascii="Tahoma" w:hAnsi="Tahoma"/>
          <w:sz w:val="24"/>
          <w:szCs w:val="24"/>
        </w:rPr>
        <w:t xml:space="preserve"> à ação de Indenização Proposta pelo Sr. João, já qualificado na Inicial, pelos fatos e fundamentos abaixo aduzidos: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PRELIMINAR DE ILEGITIMIDADE PASSIVA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sua inicial, o próprio autor afirma que o objeto foi lançado do apartamento 601 do condomínio, sendo assim, identificado o condômino que lançou o objeto, não se pode incluir no polo passivo o condomínio, como sendo parte ré, pela simples leitura do artigo 962 do CC/02, abaixo transcrito: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938. Aquele que habitar prédio, ou parte dele, responde pelo dano proveniente das coisas que dele caírem ou forem lançadas em lugar indevido.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 forma o condômino deve responder pelos danos causados ao autor, excluindo a responsabilidade do condomínio.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autor sustenta à responsabilidade do réu, por um erro médico, porém, o hospital é quem é responsável pelo ato de seus médicos, portanto não se figura a parte ré como legitima.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MÉRITO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parte autora, alega que foi atingido por um pote de vidro lançado de um apartamento do condomínio, dizendo que sofreu em decorrência disto, danos morais e materiais, pleiteando assim uma indenização pelos danos sofridos, porém não provou de forma concreta.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Afirma que teve uma perda de R$ 0000 (REAIS), em contratos já negociados. Muito embora não se tenha dito ser bruto ou liquido, é cediço que o percentual de rendimentos de um motorista é de 40 %, conforme pesquisa feita no sindicato da categoria, juntado a esta contestação.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Alega também que necessita de outra cirurgia, porém não provou, e no direito, alegar sem provar é o mesmo que não alegar. Os valores que o autor pleiteia, se demonstra deveras exacerbado, pois além de não provar se seu lucro seria bruto ou liquido nos contratos, o lucro dos motoristas ser de somente 40%, o nosso tribunal tem entendido ser bem menor o valor nesses casos, conforme jurisprudência abaixo colacionada.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benefícios da justiça gratuita, por não poder arcar com as custas nesse momento, por ser pessoa sem recursos;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Acolha a preliminar de ilegitimidade passiva em todos os seus termos, extinguindo o processo sem julgamento do mérito, nos termos do 486, VI, do NCPC;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Julgar totalmente improcedentes os pedidos do autor, condenando ao pagamento de custas e honorários advocatícios.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DAS PROVAS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provar o alegado por todos os meios de prova admitidos em direito.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0653"/>
      <w:bookmarkStart w:id="4" w:name="_Hlk482881190"/>
      <w:bookmarkStart w:id="5" w:name="_Hlk482880653"/>
      <w:bookmarkStart w:id="6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7" w:name="_Hlk482880653"/>
      <w:bookmarkStart w:id="8" w:name="_Hlk482881190"/>
      <w:r>
        <w:rPr>
          <w:rFonts w:cs="Tahoma" w:ascii="Tahoma" w:hAnsi="Tahoma"/>
          <w:spacing w:val="2"/>
        </w:rPr>
        <w:t>Pede Deferimento.</w:t>
      </w:r>
      <w:bookmarkEnd w:id="7"/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9" w:name="_GoBack"/>
      <w:bookmarkEnd w:id="9"/>
      <w:r>
        <w:rPr>
          <w:rFonts w:cs="Tahoma" w:ascii="Tahoma" w:hAnsi="Tahoma"/>
          <w:b/>
          <w:bCs/>
          <w:spacing w:val="2"/>
        </w:rPr>
        <w:t xml:space="preserve">OAB Nº </w:t>
      </w:r>
      <w:bookmarkStart w:id="10" w:name="_Hlk15046823"/>
      <w:bookmarkEnd w:id="10"/>
    </w:p>
    <w:p>
      <w:pPr>
        <w:pStyle w:val="NormalWeb"/>
        <w:spacing w:before="0" w:after="24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90fd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90fd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b58c7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a77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90fd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90fd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b58c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4</Pages>
  <Words>472</Words>
  <Characters>2424</Characters>
  <CharactersWithSpaces>2874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2017-10-07T21:00:00Z</dcterms:created>
  <dc:creator/>
  <dc:description/>
  <dc:language>pt-BR</dc:language>
  <cp:lastModifiedBy/>
  <dcterms:modified xsi:type="dcterms:W3CDTF">2020-04-14T02:21:03Z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