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sz w:val="24"/>
          <w:szCs w:val="24"/>
        </w:rPr>
        <w:t>Processo n° 00000</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NOME DA PARTE</w:t>
      </w:r>
      <w:r>
        <w:rPr>
          <w:rFonts w:eastAsia="Times New Roman" w:cs="Tahoma" w:ascii="Tahoma" w:hAnsi="Tahoma"/>
          <w:color w:val="000000" w:themeColor="text1"/>
          <w:sz w:val="24"/>
          <w:szCs w:val="24"/>
          <w:lang w:eastAsia="pt-BR"/>
        </w:rPr>
        <w:t>, já qualificada nos autos do processo em epígrafe, por meio de seus advogados infra firmados, vem respeitosamente perante Vossa Excelência, apresentar</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CONTESTAÇÃO</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xml:space="preserve">em face de </w:t>
      </w:r>
      <w:r>
        <w:rPr>
          <w:rFonts w:eastAsia="Times New Roman" w:cs="Tahoma" w:ascii="Tahoma" w:hAnsi="Tahoma"/>
          <w:b/>
          <w:bCs/>
          <w:color w:val="000000" w:themeColor="text1"/>
          <w:sz w:val="24"/>
          <w:szCs w:val="24"/>
          <w:lang w:eastAsia="pt-BR"/>
        </w:rPr>
        <w:t>NOME DA PARTE</w:t>
      </w:r>
      <w:r>
        <w:rPr>
          <w:rFonts w:eastAsia="Times New Roman" w:cs="Tahoma" w:ascii="Tahoma" w:hAnsi="Tahoma"/>
          <w:color w:val="000000" w:themeColor="text1"/>
          <w:sz w:val="24"/>
          <w:szCs w:val="24"/>
          <w:lang w:eastAsia="pt-BR"/>
        </w:rPr>
        <w:t xml:space="preserve"> em virtude dos fatos e direitos arguidos por este na exordial, conforme dispõe a seguir:</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BREVE RESUMO DOS FATOS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 partes do presente processo são casados pelo regime de TAL DE BENS desde DIA/MÊS/ANO.</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casal encontra-se separado de fato há mais de 00 (dois) anos, quando o cônjuge varão se afastou do lar, indo morar em local diverso da residência familiar, uma vez que tornou-se insuportável a convivência entre ambos.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Desde a separação fática, várias tentativas de regularização judicial amigável da situação foram feitas, porém, a Requerida não aceitou.</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 REALIDADE DOS FATOS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Cumpre destacar que a situação narrada pelo requerente se encontra em conformidade com a realidade, com exceção do fato de existir qualquer óbice ao divórcio, o que é de extrema surpresa para requerida as informação constantes na exordial sendo que esta nunca impôs qualquer dificuldade tipo de dificuldade na efetivação do divórcio, sendo esta sequer procurada para tratar sobre esta questão.</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 JUSTIÇA GRATUITA</w:t>
      </w:r>
    </w:p>
    <w:p>
      <w:pPr>
        <w:pStyle w:val="Normal"/>
        <w:shd w:val="clear" w:color="auto" w:fill="FFFFFF"/>
        <w:spacing w:lineRule="auto" w:line="360" w:before="0" w:after="0"/>
        <w:rPr>
          <w:rFonts w:ascii="Tahoma" w:hAnsi="Tahoma" w:eastAsia="Times New Roman" w:cs="Tahoma"/>
          <w:color w:val="000000"/>
          <w:spacing w:val="2"/>
          <w:sz w:val="24"/>
          <w:szCs w:val="24"/>
          <w:lang w:eastAsia="pt-BR"/>
        </w:rPr>
      </w:pPr>
      <w:r>
        <w:rPr>
          <w:rFonts w:eastAsia="Times New Roman" w:cs="Tahoma" w:ascii="Tahoma" w:hAnsi="Tahoma"/>
          <w:color w:val="000000"/>
          <w:spacing w:val="2"/>
          <w:sz w:val="24"/>
          <w:szCs w:val="24"/>
          <w:lang w:eastAsia="pt-BR"/>
        </w:rPr>
      </w:r>
    </w:p>
    <w:p>
      <w:pPr>
        <w:pStyle w:val="Normal"/>
        <w:shd w:val="clear" w:color="auto" w:fill="FFFFFF"/>
        <w:spacing w:lineRule="auto" w:line="360" w:before="0" w:after="0"/>
        <w:rPr>
          <w:rFonts w:ascii="Tahoma" w:hAnsi="Tahoma" w:eastAsia="Times New Roman" w:cs="Tahoma"/>
          <w:color w:val="000000"/>
          <w:spacing w:val="2"/>
          <w:sz w:val="24"/>
          <w:szCs w:val="24"/>
          <w:lang w:eastAsia="pt-BR"/>
        </w:rPr>
      </w:pPr>
      <w:r>
        <w:rPr>
          <w:rFonts w:eastAsia="Times New Roman" w:cs="Tahoma" w:ascii="Tahoma" w:hAnsi="Tahoma"/>
          <w:color w:val="000000"/>
          <w:spacing w:val="2"/>
          <w:sz w:val="24"/>
          <w:szCs w:val="24"/>
          <w:lang w:eastAsia="pt-BR"/>
        </w:rPr>
      </w:r>
    </w:p>
    <w:p>
      <w:pPr>
        <w:pStyle w:val="Normal"/>
        <w:shd w:val="clear" w:color="auto" w:fill="FFFFFF"/>
        <w:spacing w:lineRule="auto" w:line="360" w:before="0" w:after="0"/>
        <w:rPr>
          <w:rFonts w:ascii="Tahoma" w:hAnsi="Tahoma" w:eastAsia="Times New Roman" w:cs="Tahoma"/>
          <w:color w:val="000000"/>
          <w:spacing w:val="2"/>
          <w:sz w:val="24"/>
          <w:szCs w:val="24"/>
          <w:lang w:eastAsia="pt-BR"/>
        </w:rPr>
      </w:pPr>
      <w:r>
        <w:rPr>
          <w:rFonts w:eastAsia="Times New Roman" w:cs="Tahoma" w:ascii="Tahoma" w:hAnsi="Tahoma"/>
          <w:color w:val="000000"/>
          <w:spacing w:val="2"/>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pPr>
      <w: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FILHOS MENORES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Nada se opor ao constante na inicial, visto que não tiveram filhos na constância do casamento.</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BENS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Nada se opor ao constante na inicial, visto que não construíram patrimônio na constância do casamento</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 NOME DA REQUERIDA</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Cumpre destacar que não houve mudança de nome com o matrimonio, portanto não há possibilidade de alteração do que não ocorreu.</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DAS CUSTAS PROCESSUAIS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Resta destacar, que a movimentação do caso sub examine, fora totalmente descabida e desnecessária, sendo um caso em que uma simples conversa teria resolvido, devendo ser este responsável pelo pagamento das custas processuais.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 DIREITO</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dos Cônjuges/Autores já estarem separados de fato desde 2013 como consta na inicial, permitindo a Constituição Federal, em seu art. 226, §6º, REQUEREM a imediata decretação do divórcio consensual do casal.</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PEDIDOS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Ex postis, que seja declarado o divórcio consensual nos termos do art. 226, §6º, da Carta Magna e demais dispositivos do Código Cível, bem como as respectivas alterações nos cartórios de registros.</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bookmarkStart w:id="0" w:name="_GoBack"/>
      <w:bookmarkEnd w:id="0"/>
      <w:r>
        <w:rPr>
          <w:rFonts w:eastAsia="Times New Roman" w:cs="Tahoma" w:ascii="Tahoma" w:hAnsi="Tahoma"/>
          <w:color w:val="000000" w:themeColor="text1"/>
          <w:sz w:val="24"/>
          <w:szCs w:val="24"/>
          <w:lang w:eastAsia="pt-BR"/>
        </w:rPr>
        <w:t>Requer que seja declarada a hipossuficiência da parte ré, conforme Declaração de Hipossuficiência em anexo.</w:t>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Requer que em caso de custas sejam arbitradas para a parte autora.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 w:name="_Hlk482880653"/>
      <w:bookmarkStart w:id="2" w:name="_Hlk482881190"/>
      <w:bookmarkStart w:id="3" w:name="_Hlk482880653"/>
      <w:bookmarkStart w:id="4"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5" w:name="_Hlk482880653"/>
      <w:bookmarkStart w:id="6" w:name="_Hlk482881190"/>
      <w:r>
        <w:rPr>
          <w:rFonts w:cs="Tahoma" w:ascii="Tahoma" w:hAnsi="Tahoma"/>
          <w:spacing w:val="2"/>
        </w:rPr>
        <w:t>Pede Deferimento.</w:t>
      </w:r>
      <w:bookmarkEnd w:id="5"/>
      <w:bookmarkEnd w:id="6"/>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7" w:name="_Hlk15046823"/>
      <w:bookmarkEnd w:id="7"/>
    </w:p>
    <w:p>
      <w:pPr>
        <w:pStyle w:val="NormalWeb"/>
        <w:spacing w:before="0" w:after="24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0310b"/>
    <w:rPr/>
  </w:style>
  <w:style w:type="character" w:styleId="RodapChar" w:customStyle="1">
    <w:name w:val="Rodapé Char"/>
    <w:basedOn w:val="DefaultParagraphFont"/>
    <w:link w:val="Rodap"/>
    <w:uiPriority w:val="99"/>
    <w:qFormat/>
    <w:rsid w:val="0090310b"/>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0310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0310b"/>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985ea5"/>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LibreOffice/6.4.2.2$Windows_X86_64 LibreOffice_project/4e471d8c02c9c90f512f7f9ead8875b57fcb1ec3</Application>
  <Pages>5</Pages>
  <Words>482</Words>
  <Characters>2539</Characters>
  <CharactersWithSpaces>2989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2017-09-25T15:51:00Z</dcterms:created>
  <dc:creator/>
  <dc:description/>
  <dc:language>pt-BR</dc:language>
  <cp:lastModifiedBy/>
  <dcterms:modified xsi:type="dcterms:W3CDTF">2020-04-14T02:18:59Z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