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240" w:afterAutospacing="0" w:after="240"/>
        <w:rPr>
          <w:rFonts w:ascii="Tahoma" w:hAnsi="Tahoma" w:cs="Tahoma"/>
          <w:b/>
          <w:b/>
          <w:bCs/>
        </w:rPr>
      </w:pPr>
      <w:r>
        <w:rPr>
          <w:rFonts w:cs="Tahoma" w:ascii="Tahoma" w:hAnsi="Tahoma"/>
          <w:b/>
          <w:bCs/>
        </w:rPr>
        <w:t>AO MM. JUÍZO DA 00ª VARA CÍVEL DA COMARCA DE CIDADE-UF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0" w:name="_Hlk482693071"/>
      <w:r>
        <w:rPr>
          <w:rFonts w:cs="Tahoma" w:ascii="Tahoma" w:hAnsi="Tahoma"/>
          <w:spacing w:val="2"/>
        </w:rPr>
        <w:t>Rua TAL, nº 00000000, Bairro TAL, CEP: 000000, CIDADE/UF</w:t>
      </w:r>
      <w:bookmarkEnd w:id="0"/>
      <w:r>
        <w:rPr>
          <w:rFonts w:cs="Tahoma" w:ascii="Tahoma" w:hAnsi="Tahoma"/>
          <w:spacing w:val="2"/>
        </w:rPr>
        <w:t>, vem respeitosamente perante a Vossa Excelência propor:</w:t>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bookmarkStart w:id="1" w:name="_Hlk482884762"/>
      <w:bookmarkStart w:id="2" w:name="_Hlk482884762"/>
      <w:bookmarkEnd w:id="2"/>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sz w:val="24"/>
          <w:szCs w:val="24"/>
        </w:rPr>
      </w:pPr>
      <w:r>
        <w:rPr>
          <w:rFonts w:cs="Tahoma" w:ascii="Tahoma" w:hAnsi="Tahoma"/>
          <w:b/>
          <w:sz w:val="24"/>
          <w:szCs w:val="24"/>
        </w:rPr>
        <w:t>MEDIDA CAUTELAR DE ARROLAMENTO DE BENS</w:t>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bookmarkStart w:id="3" w:name="_Hlk482884621"/>
      <w:bookmarkStart w:id="4" w:name="_Hlk482884621"/>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bookmarkEnd w:id="4"/>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 xml:space="preserve">DOS FATOS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requerente contraiu matrimônio com o requerido, em DIA/MÊS/, sob TAL REGIME DE BENS, conforme faz certo a inclusa Certidão de Casamento, lavrada sob o nº 0000, fls. 000 verso, livro 0000, expedida pelo Cartório do Registro Civil local.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Desta união conjugal nasceram três filhos: FULANO, nascido aos DIA/MÊS/ANO; SICRANA, nascida aos DIA/MÊS/ANO; e BELTRANA, nascida aos DIA/MÊS/ANO, conforme documentos inclusos.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Os consortes mantiveram vida em comum até o DIA/MÊS/ANO, quando então o requerido, sem qualquer motivo plausível, abandonou o lar conjugal, e atualmente vem ameaçando a requerente caso ela tome qualquer atitude, pois, a deixaria sem nada, tendo em vista a facilidade de desviar os bens, e o fato de que seu marido sempre fez questão de mantê-la alheia aos seus negócios.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Após o abandono do lar pelo requerido, teve a requerente conhecimento de que o mesmo vinha mantendo relações amorosas com SIRIGAITA DE TAL, fato este público e notório na comarca, e que, atualmente, permanecem em regime de concubinato.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DO DIREITO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face disso, a requerente pretende ingressar perante este digno Juízo, com Ação de Separação Judicial Litigiosa, com fundamento no art. 5 "caput" da Lei nº 6.515/77 (DI).</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Entretanto, receia que assim que o requerido tome ciência daquele feito, ou mesmo no curso da lide, oculte ou desvie, por meios ardilosos, os bens que devem ser divididos entre as partes, em face do regime adotado pelos cônjuges quando do matrimônio.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Ademais, a requerente já tem conhecimento de que o requerido vem envidando esforços, no sentido de dissipar precipitadamente os bens, a fim de prejudicá-la, mormente, com relação as plantações de soja existente nos imóveis rurais, bem como, o produto obtido com o arrendamento de áreas agrícolas pertencente à terceiros.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Autoriza a legislação vigente, o Arrolamento de Bens, com fundamento no art. 855 e seguintes do Código de Processo Civil, pois existe fundado receio de que tomado conhecimento da intenção da requerente, passe o requerido a dissipar o patrimônio comum.</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Presentes os pressupostos fáticos e jurídicos da medida cautelar pleiteada, o direito a partilha comum "fumus bonis juris" e a possibilidade de desviarem-se os bens como "periculum in mora", requer  a V. Exa., que, deferida  a medida "inaudita altera parte", digne-se decretar o arrolamento dos bens pertencentes ao casal, abaixo descritos, mandando expedir o competente mandado, lavrando-se o auto de arrolamento.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Um terreno rural, constituído pelo lote nº 000, sob a denominação de Sítio TAL, desmembrado da TAL, no Bairro TAL, com a área de 0000 alqueires, com os rumos, divisas e confrontações constantes da matrícula nº 0000, do Cartório de Registro de Imóveis da Comarca de CIDADE/UF.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 Lote nº 000, da divisão da Fazenda TAL, Bairro TAL, comarca de CIDADE/UF, com a área de 0000 alqueires paulistas, com os rumos, divisas e confrontações constantes da matrícula nº 0000, do Cartório de Registro de Imóveis da Comarca.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 Uma parte ideal correspondente a 50% do lote nº 0000, da quadra nº 0000, do loteamento TAL, desta Cidade, com a área de 0000 m2, sendo 0000 metros de frente por 0000 metros da frente aos fundos, contendo uma casa  de alvenaria, coberta com telhas, própria para residência, objeto de matrícula sob o nº 0000, do Cartório de Registro de Imóveis de CIDADE/UF.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 Um terreno situado nesta cidade, na Rua TAL nº 00, contendo uma casa de tijolos, coberta com telhas, objeto da matrícula nº 000 do Cartório de Registro de Imóveis desta Comarca de CIDADE/UF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 Lavoura de soja, com a área de 000 alqueires paulistas de terras, aproximadamente, cultivada no imóvel situado na comarca de propriedade do Sr. FULANO DE TAL, cuja lavoura encontra-se em fase de colheita.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f) Lavoura de soja, com a área de 0000 alqueires paulistas de terras, cultivada nos imóveis descritos nos itens "a" e "b" da presente, em fase de colheita.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g) Lavoura de soja, com a área de 0000 alqueires paulistas de terras, aproximadamente, cultivada no imóvel situado na comarca, de propriedade do Sr. BELTRANO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h) Lavoura de soja, com a área de 0000 alqueires paulistas de terras, cultivada no imóvel situado na comarca, pertencente ao Sr. SICRANO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i) Uma colheitadeira TAL, ano de fabricação 0000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j) Um trator marca TAL, modelo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k) Um trator marca TAL, modelo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l) Um trator marca TAL, modelo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m) Uma camioneta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 Um caminhão marca TAL, placas XXX-0000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Um caminhão marca TAL, placas XXX-0000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 Móveis que guarnecem a residência do casal, compreendendo: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- 01 geladeira marca TAL</w:t>
      </w:r>
    </w:p>
    <w:p>
      <w:pPr>
        <w:pStyle w:val="Normal"/>
        <w:rPr>
          <w:rFonts w:ascii="Tahoma" w:hAnsi="Tahoma" w:cs="Tahoma"/>
          <w:sz w:val="24"/>
          <w:szCs w:val="24"/>
        </w:rPr>
      </w:pPr>
      <w:r>
        <w:rPr>
          <w:rFonts w:cs="Tahoma" w:ascii="Tahoma" w:hAnsi="Tahoma"/>
          <w:sz w:val="24"/>
          <w:szCs w:val="24"/>
        </w:rPr>
        <w:t>- 01 TV a cores marca TAL</w:t>
      </w:r>
    </w:p>
    <w:p>
      <w:pPr>
        <w:pStyle w:val="Normal"/>
        <w:rPr>
          <w:rFonts w:ascii="Tahoma" w:hAnsi="Tahoma" w:cs="Tahoma"/>
          <w:sz w:val="24"/>
          <w:szCs w:val="24"/>
        </w:rPr>
      </w:pPr>
      <w:r>
        <w:rPr>
          <w:rFonts w:cs="Tahoma" w:ascii="Tahoma" w:hAnsi="Tahoma"/>
          <w:sz w:val="24"/>
          <w:szCs w:val="24"/>
        </w:rPr>
        <w:t>- 01 jogo de cozinha</w:t>
      </w:r>
    </w:p>
    <w:p>
      <w:pPr>
        <w:pStyle w:val="Normal"/>
        <w:rPr>
          <w:rFonts w:ascii="Tahoma" w:hAnsi="Tahoma" w:cs="Tahoma"/>
          <w:sz w:val="24"/>
          <w:szCs w:val="24"/>
        </w:rPr>
      </w:pPr>
      <w:r>
        <w:rPr>
          <w:rFonts w:cs="Tahoma" w:ascii="Tahoma" w:hAnsi="Tahoma"/>
          <w:sz w:val="24"/>
          <w:szCs w:val="24"/>
        </w:rPr>
        <w:t>- 01 jogo de quarto</w:t>
      </w:r>
    </w:p>
    <w:p>
      <w:pPr>
        <w:pStyle w:val="Normal"/>
        <w:rPr>
          <w:rFonts w:ascii="Tahoma" w:hAnsi="Tahoma" w:cs="Tahoma"/>
          <w:sz w:val="24"/>
          <w:szCs w:val="24"/>
        </w:rPr>
      </w:pPr>
      <w:r>
        <w:rPr>
          <w:rFonts w:cs="Tahoma" w:ascii="Tahoma" w:hAnsi="Tahoma"/>
          <w:sz w:val="24"/>
          <w:szCs w:val="24"/>
        </w:rPr>
        <w:t>- 01 fogão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DOS PEDIDOS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Assim sendo requer: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A concessão da presente medida, liminarmente, com exceção da parte da lavoura de soja pertencente aos arrendantes FULANO, SICRANO e BELTRANO, a ser observada pelo ilustre Oficial de Justiça, quando da lavratura do auto de arrolamento.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 Solicitação ao fiscal da fazenda, pertencente ao arrendante FULANO, que informe a este Juízo, o resultado da colheita da lavoura de soja existente.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 Seja o requerido nomeado fiel depositário dos bens descritos, com exceção da residência descrita no item "d" e os móveis que a guarnecem, (item "p"), que ficarão sob a responsabilidade da requerente bem como seja o requerido citado para contestar, querendo, o presente pedido, no prazo legal, prosseguindo o feito em seus trâmites legais, tudo de conformidade com o disposto contido no art. 801 e seguintes do Código de Processo Civil, Contestada ou não, seja a presente julgada totalmente procedente, para manter-se a medida até final divisão dos bens na Ação de Separação, condenando o requerido no pagamento das custas processuais, honorários advocatícios a serem arbitrados por Vossa Excelência e demais cominações de direito.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Protesta provar o alegado por todos os meios permitidos por Lei, especialmente inquirição de testemunhas, juntada de novos documentos, etc.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Requer-se, finalmente, seja dado ciência ao Ministério Público da Comarca, para intervir em todos os atos e termos do processo.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Dá-se a esta, R$ 000 (REAIS), para efeitos fiscais e de alçada.</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5" w:name="_Hlk15046823"/>
      <w:bookmarkStart w:id="6" w:name="_Hlk482881190"/>
      <w:bookmarkStart w:id="7" w:name="_Hlk482880653"/>
      <w:bookmarkStart w:id="8" w:name="_Hlk15046823"/>
      <w:bookmarkStart w:id="9" w:name="_Hlk482881190"/>
      <w:bookmarkStart w:id="10" w:name="_Hlk482880653"/>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11" w:name="_Hlk482881190"/>
      <w:bookmarkStart w:id="12" w:name="_Hlk482880653"/>
      <w:r>
        <w:rPr>
          <w:rFonts w:cs="Tahoma" w:ascii="Tahoma" w:hAnsi="Tahoma"/>
          <w:spacing w:val="2"/>
        </w:rPr>
        <w:t>Pede Deferimento.</w:t>
      </w:r>
      <w:bookmarkEnd w:id="11"/>
      <w:bookmarkEnd w:id="12"/>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13" w:name="_Hlk15046823"/>
      <w:bookmarkStart w:id="14" w:name="_GoBack"/>
      <w:bookmarkEnd w:id="14"/>
      <w:r>
        <w:rPr>
          <w:rFonts w:cs="Tahoma" w:ascii="Tahoma" w:hAnsi="Tahoma"/>
          <w:b/>
          <w:bCs/>
          <w:spacing w:val="2"/>
        </w:rPr>
        <w:t xml:space="preserve">OAB Nº </w:t>
      </w:r>
      <w:bookmarkEnd w:id="13"/>
    </w:p>
    <w:p>
      <w:pPr>
        <w:pStyle w:val="Normal"/>
        <w:spacing w:before="0" w:after="160"/>
        <w:rPr>
          <w:rFonts w:ascii="Tahoma" w:hAnsi="Tahoma" w:cs="Tahoma"/>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3e1da4"/>
    <w:rPr/>
  </w:style>
  <w:style w:type="character" w:styleId="RodapChar" w:customStyle="1">
    <w:name w:val="Rodapé Char"/>
    <w:basedOn w:val="DefaultParagraphFont"/>
    <w:link w:val="Rodap"/>
    <w:uiPriority w:val="99"/>
    <w:qFormat/>
    <w:rsid w:val="003e1da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1b1d52"/>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3e1da4"/>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3e1da4"/>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Application>LibreOffice/6.4.2.2$Windows_X86_64 LibreOffice_project/4e471d8c02c9c90f512f7f9ead8875b57fcb1ec3</Application>
  <Pages>7</Pages>
  <Words>1109</Words>
  <Characters>5657</Characters>
  <CharactersWithSpaces>6724</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2017-05-27T20:19:00Z</dcterms:created>
  <dc:creator>bernardo lamenha</dc:creator>
  <dc:description/>
  <dc:language>pt-BR</dc:language>
  <cp:lastModifiedBy/>
  <dcterms:modified xsi:type="dcterms:W3CDTF">2020-04-14T02:18:04Z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