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EXCELENTÍSSIMO SENHOR DOUTOR JUIZ DE DIREITO DA 00º VARA CRIMINAL DE CIDADE-UF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NOME DO CLIENTE,</w:t>
      </w:r>
      <w:r>
        <w:rPr>
          <w:rFonts w:cs="Tahoma" w:ascii="Tahoma" w:hAnsi="Tahoma"/>
          <w:sz w:val="24"/>
          <w:szCs w:val="24"/>
        </w:rPr>
        <w:t xml:space="preserve"> brasileiro, maior, estado civil, profissão, residente e domiciliado na Rua TAL, nº 0000, em CIDADE-UF, CEP nº 000000000, inscrito no CPF (MF) sob o nº 00000000, por intermédio de seu patrono ao final subscrito – instrumento procuratório acostado, o qual observa os ditames do art. 44, do CPP, causídico inscrito na Ordem dos Advogados do Brasil, Secção do Ceará, sob o nº 0000, com endereço profissional consignado no timbre deste arrazoado, onde receberá intimações que se fizeram necessárias, comparece, com o devido respeito à presença de Vossa Excelência, para, com estribo no art. 30 do Caderno de Ritos Penal c/c art. 138, 139, 140 e 141, inc. III, todos do Estatuto Repressivo, para ajuizar a presente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QUEIXA-CRIME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em desfavor de Fulano de TAL, brasileiro, maior, solteiro, profissão, possuidor do RG. nº 0000000000000 residente e domiciliado na Rua TAL, nº. 000, em CIDADE-UF em razão das justificativas de ordem fática e de direito abaixo delineadas.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 xml:space="preserve"> 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Segundo contam dos autos do inquérito acostado (IP nº 000000), o Querelante, citado nos argumentos preambulares desta peça exordial, é titular da empresa TAL LTDA (doc. 00). O objetivo primordial dessa, registre-se, é o comércio de gênero alimentícios, notadamente respeitante a licitações em prefeituras e outros órgãos públicos.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Como curial aos seus negócios, a empresa do Querelante também se direcionou a licitar junto à Administração Municipal da Cidade de CIDADE-UF, dispondo-se a ofertar gêneros alimentícios.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Em detrimento da diretriz traçada pela Lei de Licitações, na ótica do Querelante, o procedimento licitatório em comento enveredou por caminhos alheios daqueles fixados pela legislação pertinente. Tanto é verdade que fora ajuizado Mandado de Segurança visando refutar a admissibilidade da empresa Da Casa Ltda de participar do certame, porquanto incapacitada juridicamente de tomar parte.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Em determinada fase da licitação, com precisão na abertura e julgamento de proposta da Tomada de Preços nº 0000000000 realizada no dia 00 do mês retrógado próximo, o Querelante ligou para o presidente da comissão permanente de licitação (doc. 00). Pretendia, como homem zeloso que é, inteirar-se de fatos ocorridos na Tomada de Preços em evidência, onde foi atendido, sem qualquer razão plausível, de forma ríspida.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De imediato, o Querelado contatou, por telefone, com o Querelante. Interrompendo a sessão, o Querelado atendeu à ligação telefônica, oriunda do presidente da comissão permanente de licitação, e, em um gesto repugnante, colocou-se a evidenciar palavras ultrajantes à pessoa do Querelante. Nessa mesma sessão, onde se encontravam várias pessoas, estava o preposto da empresa A Ltda, o senhor Fulano de TAL (doc. 00).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Mister ressaltar que essas atribuições maléficas e simplesmente inverídicas foram proferidas pelo Querelado, tudo em alto e bom som, sob os olhares de várias pessoas, algumas dessas arroladas como testemunhas nesta querela penal privada: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IntenseQuote"/>
        <w:jc w:val="both"/>
        <w:rPr>
          <w:rFonts w:ascii="Tahoma" w:hAnsi="Tahoma" w:cs="Tahoma"/>
          <w:b/>
          <w:b/>
          <w:i w:val="false"/>
          <w:i w:val="false"/>
          <w:color w:val="auto"/>
          <w:sz w:val="20"/>
          <w:szCs w:val="20"/>
        </w:rPr>
      </w:pPr>
      <w:r>
        <w:rPr>
          <w:rFonts w:cs="Tahoma" w:ascii="Tahoma" w:hAnsi="Tahoma"/>
          <w:b/>
          <w:i w:val="false"/>
          <w:color w:val="auto"/>
          <w:sz w:val="20"/>
          <w:szCs w:val="20"/>
        </w:rPr>
        <w:t>“</w:t>
      </w:r>
      <w:r>
        <w:rPr>
          <w:rFonts w:cs="Tahoma" w:ascii="Tahoma" w:hAnsi="Tahoma"/>
          <w:b/>
          <w:i w:val="false"/>
          <w:color w:val="auto"/>
          <w:sz w:val="20"/>
          <w:szCs w:val="20"/>
        </w:rPr>
        <w:t>Esse Fulano de Tal é um cachorro...”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(...)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IntenseQuote"/>
        <w:jc w:val="both"/>
        <w:rPr>
          <w:rFonts w:ascii="Tahoma" w:hAnsi="Tahoma" w:cs="Tahoma"/>
          <w:b/>
          <w:b/>
          <w:i w:val="false"/>
          <w:i w:val="false"/>
          <w:color w:val="auto"/>
          <w:sz w:val="20"/>
          <w:szCs w:val="20"/>
        </w:rPr>
      </w:pPr>
      <w:r>
        <w:rPr>
          <w:rFonts w:cs="Tahoma" w:ascii="Tahoma" w:hAnsi="Tahoma"/>
          <w:b/>
          <w:i w:val="false"/>
          <w:color w:val="auto"/>
          <w:sz w:val="20"/>
          <w:szCs w:val="20"/>
        </w:rPr>
        <w:t>“</w:t>
      </w:r>
      <w:r>
        <w:rPr>
          <w:rFonts w:cs="Tahoma" w:ascii="Tahoma" w:hAnsi="Tahoma"/>
          <w:b/>
          <w:i w:val="false"/>
          <w:color w:val="auto"/>
          <w:sz w:val="20"/>
          <w:szCs w:val="20"/>
        </w:rPr>
        <w:t>Ele não vai fazer as enroladas que vem fazendo por aí nas outras prefeituras...”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(...)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IntenseQuote"/>
        <w:jc w:val="both"/>
        <w:rPr>
          <w:rFonts w:ascii="Tahoma" w:hAnsi="Tahoma" w:cs="Tahoma"/>
          <w:b/>
          <w:b/>
          <w:i w:val="false"/>
          <w:i w:val="false"/>
          <w:color w:val="auto"/>
          <w:sz w:val="20"/>
          <w:szCs w:val="20"/>
        </w:rPr>
      </w:pPr>
      <w:r>
        <w:rPr>
          <w:rFonts w:cs="Tahoma" w:ascii="Tahoma" w:hAnsi="Tahoma"/>
          <w:b/>
          <w:i w:val="false"/>
          <w:color w:val="auto"/>
          <w:sz w:val="20"/>
          <w:szCs w:val="20"/>
        </w:rPr>
        <w:t>“</w:t>
      </w:r>
      <w:r>
        <w:rPr>
          <w:rFonts w:cs="Tahoma" w:ascii="Tahoma" w:hAnsi="Tahoma"/>
          <w:b/>
          <w:i w:val="false"/>
          <w:color w:val="auto"/>
          <w:sz w:val="20"/>
          <w:szCs w:val="20"/>
        </w:rPr>
        <w:t>É, eu estou sabendo do roubo que ele fez na prefeitura da cidade Tal...”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(...)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IntenseQuote"/>
        <w:jc w:val="both"/>
        <w:rPr>
          <w:rFonts w:ascii="Tahoma" w:hAnsi="Tahoma" w:cs="Tahoma"/>
          <w:b/>
          <w:b/>
          <w:i w:val="false"/>
          <w:i w:val="false"/>
          <w:color w:val="auto"/>
          <w:sz w:val="20"/>
          <w:szCs w:val="20"/>
        </w:rPr>
      </w:pPr>
      <w:r>
        <w:rPr>
          <w:rFonts w:cs="Tahoma" w:ascii="Tahoma" w:hAnsi="Tahoma"/>
          <w:b/>
          <w:i w:val="false"/>
          <w:color w:val="auto"/>
          <w:sz w:val="20"/>
          <w:szCs w:val="20"/>
        </w:rPr>
        <w:t>“</w:t>
      </w:r>
      <w:r>
        <w:rPr>
          <w:rFonts w:cs="Tahoma" w:ascii="Tahoma" w:hAnsi="Tahoma"/>
          <w:b/>
          <w:i w:val="false"/>
          <w:color w:val="auto"/>
          <w:sz w:val="20"/>
          <w:szCs w:val="20"/>
        </w:rPr>
        <w:t>Rapaz, se o Fulano de Tal fosse homem falava comigo cara-a-cara, não por telefone. (“talvez referindo-se a um possível telefonema do Sr. Fulano ao mesmo”).”</w:t>
      </w:r>
    </w:p>
    <w:p>
      <w:pPr>
        <w:pStyle w:val="Normal"/>
        <w:rPr/>
      </w:pPr>
      <w:r>
        <w:rPr/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(...)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Foi com a mais profunda decepção que o Querelante tivera ciência dos fatos, dito que soube por meio de seu próprio empregado, aquele mesmo que sempre o teve como exemplo de empregador. Por outro lado, e mais grave ainda, os fatos transcorreram na presença de vários prepostos de empresas de amigos, do mesmo setor, o que trouxe uma extrema imagem negativa do Querelante ante a seus consortes do ramo.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DA COMPETÊNCIA DE JUÍZO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As colocações fáticas feitas pelo Querelante tendem a atribuir ao Querelado a concorrência para o crime de calúnia (CP, art. 139), crime de difamação (CP, art. 139) e crime de injúria (CP, art. 140). As penas máximas cominadas a esses delitos correspondem, respectivamente, a 02(dois) anos, 01 (um) ano e (06) meses.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Se somadas as penas o Querelado poderia ser condenado em até 03 (três) anos e 06 (seis) meses de detenção, o que, por si só, por conta do concurso de crimes (CP, art. 69), já excluiria do rol das chamadas “infrações de menor potencial ofensivo”. Assim, a tramitação é da competência da Justiça Comum Criminal.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LEI DOS JUIZADOS ESPECIAIS CÍVEIS E CRIMINAIS (Lei 9.099/95)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IntenseQuote"/>
        <w:jc w:val="both"/>
        <w:rPr>
          <w:rFonts w:ascii="Tahoma" w:hAnsi="Tahoma" w:cs="Tahoma"/>
          <w:b/>
          <w:b/>
          <w:i w:val="false"/>
          <w:i w:val="false"/>
          <w:color w:val="auto"/>
          <w:sz w:val="20"/>
          <w:szCs w:val="20"/>
        </w:rPr>
      </w:pPr>
      <w:r>
        <w:rPr>
          <w:rFonts w:cs="Tahoma" w:ascii="Tahoma" w:hAnsi="Tahoma"/>
          <w:b/>
          <w:i w:val="false"/>
          <w:color w:val="auto"/>
          <w:sz w:val="20"/>
          <w:szCs w:val="20"/>
        </w:rPr>
        <w:t>Art. 61. Consideram-se infrações penais de menor potencial ofensivo, para os efeitos desta Lei, as contravenções penais e os crimes a que a lei comine pena máxima não superior a 2 (dois) anos, cumulada ou não com multa.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Nesse sentido: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IntenseQuote"/>
        <w:jc w:val="both"/>
        <w:rPr>
          <w:rFonts w:ascii="Tahoma" w:hAnsi="Tahoma" w:cs="Tahoma"/>
          <w:b/>
          <w:b/>
          <w:i w:val="false"/>
          <w:i w:val="false"/>
          <w:color w:val="auto"/>
          <w:sz w:val="20"/>
          <w:szCs w:val="20"/>
        </w:rPr>
      </w:pPr>
      <w:r>
        <w:rPr>
          <w:rFonts w:cs="Tahoma" w:ascii="Tahoma" w:hAnsi="Tahoma"/>
          <w:b/>
          <w:i w:val="false"/>
          <w:color w:val="auto"/>
          <w:sz w:val="20"/>
          <w:szCs w:val="20"/>
        </w:rPr>
        <w:t>CONFLITO DE COMPETÊNCIA. JUSTIÇA COMUM E JUIZADO ESPECIAL CRIMINAL. CONCURSO DE CRIMES.</w:t>
      </w:r>
    </w:p>
    <w:p>
      <w:pPr>
        <w:pStyle w:val="IntenseQuote"/>
        <w:jc w:val="both"/>
        <w:rPr>
          <w:rFonts w:ascii="Tahoma" w:hAnsi="Tahoma" w:cs="Tahoma"/>
          <w:b/>
          <w:b/>
          <w:i w:val="false"/>
          <w:i w:val="false"/>
          <w:color w:val="auto"/>
          <w:sz w:val="20"/>
          <w:szCs w:val="20"/>
        </w:rPr>
      </w:pPr>
      <w:r>
        <w:rPr>
          <w:rFonts w:cs="Tahoma" w:ascii="Tahoma" w:hAnsi="Tahoma"/>
          <w:b/>
          <w:i w:val="false"/>
          <w:color w:val="auto"/>
          <w:sz w:val="20"/>
          <w:szCs w:val="20"/>
        </w:rPr>
        <w:t>A configuração ou não dos delitos imputados a querelada não foi objeto de decisão na origem. Há, inclusive, manifestação do Dr. Promotor de justiça no sentido de ser emenda da peça vestibular. Não é caso, assim, anteciparmos decisão quanto ao ponto, sob pena de supressão de instância. - Da análise dos autos apreende-se que o querelante ajuizou queixa-crime imputando contra a querelada a prática dos delitos de calúnia (artigo 138 do Código Penal) e difamação (artigo 139 do Código Penal). - Em relação a competência, já deixou assentado o Superior Tribunal de justiça: "1. É pacífica a jurisprudência desta corte de que, no caso de concurso de crimes, a pena considerada para fins de fixação da competência do juizado especial criminal será o resultado da soma, no caso de concurso material, ou a exasperação, na hipótese de concurso formal ou crime continuado, das penas máximas cominadas aos delitos; destarte, se desse somatório resultar um apenamento superior a 02 (dois) anos, fica afastada a competência do juizado especial. " (passagem da ementa do HC 143.500/PE, Rel. Ministro napoleão nunes maia filho, quinta turma, julgado em 31/05/2011, dje 27/06/2011) "2. Verificando-se que no caso de concurso material, o somatório das penas máximas cominadas em abstrato (ou no caso de concurso formal, a exasperação) ultrapassa o limite de 2 (dois) anos, imposto pelo art. 61 da Lei nº 9.099/95, impõe-se a fixação da competência da 1ª Vara Criminal de Belo Horizonte -MG. Precedentes do STJ" (passagem da ementa do AGRG no CC 94488 / MG, ministra jane Silva (desembargadora convocada do TJ/MG) terceira seção, j. Em 23/06/2008) conflito de competência julgado improcedente. (TJRS; CJ 338780-09.2012.8.21.7000; Porto Alegre; Segunda Câmara Criminal; Rel. Des. Marco Aurélio de Oliveira Canosa; Julg. 10/07/2014; DJERS 01/08/2014)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(...)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IntenseQuote"/>
        <w:jc w:val="both"/>
        <w:rPr>
          <w:rFonts w:ascii="Tahoma" w:hAnsi="Tahoma" w:cs="Tahoma"/>
          <w:b/>
          <w:b/>
          <w:i w:val="false"/>
          <w:i w:val="false"/>
          <w:color w:val="auto"/>
          <w:sz w:val="20"/>
          <w:szCs w:val="20"/>
        </w:rPr>
      </w:pPr>
      <w:r>
        <w:rPr>
          <w:rFonts w:cs="Tahoma" w:ascii="Tahoma" w:hAnsi="Tahoma"/>
          <w:b/>
          <w:i w:val="false"/>
          <w:color w:val="auto"/>
          <w:sz w:val="20"/>
          <w:szCs w:val="20"/>
        </w:rPr>
        <w:t>CONFLITO NEGATIVO DE COMPETÊNCIA. CONFLITO DE COMPETÊNCIA ENTRE A DRª. JUÍZA DE DIREITO DO 1º JUIZADO ESPECIAL CRIMINAL E A DRª. JUÍZA DE DIREITO DA 11ª VARA CRIMINAL, AMBOS DA COMARCA DE PORTO ALEGRE.</w:t>
      </w:r>
    </w:p>
    <w:p>
      <w:pPr>
        <w:pStyle w:val="IntenseQuote"/>
        <w:jc w:val="both"/>
        <w:rPr>
          <w:rFonts w:ascii="Tahoma" w:hAnsi="Tahoma" w:cs="Tahoma"/>
          <w:b/>
          <w:b/>
          <w:i w:val="false"/>
          <w:i w:val="false"/>
          <w:color w:val="auto"/>
          <w:sz w:val="20"/>
          <w:szCs w:val="20"/>
        </w:rPr>
      </w:pPr>
      <w:r>
        <w:rPr>
          <w:rFonts w:cs="Tahoma" w:ascii="Tahoma" w:hAnsi="Tahoma"/>
          <w:b/>
          <w:i w:val="false"/>
          <w:color w:val="auto"/>
          <w:sz w:val="20"/>
          <w:szCs w:val="20"/>
        </w:rPr>
        <w:t>Versa o presente conflito de competência sobre a fixação do juízo competente para apreciação e julgamento de queixa-crime que visa apurar a prática, em tese, dos crimes de calúnia, difamação e injúria. Segundo a juíza suscitante (1º juizado especial criminal do foro central da Comarca de Porto Alegre) a competência para a persecução penal, no caso em análise, seria da Vara Criminal comum, ou seja, a do juízo ora suscitado da mesma Comarca já que, no seu entender, o concurso material acarreta consequência jurídico-penal para fins de fixação da competência dos crimes de menor potencial ofensivo. Tenho que razão assiste ao juízo suscitante. Realmente, é entendimento assentado na jurisprudência que, para fins de fixação de competência, em se tratando de concurso material, há que se considerar o somatório das penas em abstrato. E, no caso em apreço, infere-se da queixa-crime acusações por infração aos artigos 138 (calúnia), 139 (difamação) e 140 (injúria), do Código Penal, combinado com o artigo 70 (concurso formal), ambos do mesmo diploma legal, cujas penas, somadas, excedem o limite de dois anos estabelecido para delimitar os crimes de menor potencial ofensivo, de competência dos juizados especiais criminais. Logo, ainda que os crimes mencionados na queixa-crime, isoladamente, sejam considerados de menor potencial ofensivo, ocorrendo concurso material ou formal e continuidade delitiva, quando o somatório das penas cominadas em abstrato ultrapassar dois anos, resta afastada a competência do juizado especial criminal. Nessa conformidade, acolho o presente conflito negativo de jurisdição e declaro competente para o processamento do feito o juízo suscitado, titular da 11ª Vara Criminal da Comarca de Porto Alegre. Conflito acolhido. (TJRS; CJ 392823-56.2013.8.21.7000; Porto Alegre; Segunda Câmara Criminal; Rel. Des. José Antônio Cidade Pitrez; Julg. 20/03/2014; DJERS 15/05/2014)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DA AUSÊNCIA DE DECADÊNCIA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Segundo consta da narrativa fática, o episódio delitivo ocorrera na data de 00/11/2222 dentro das dependências do órgão onde ocorrera a licitação. Nessa exata data o Querelante tomou conhecimento da autoria dos crimes.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Destarte, contando-se da data do fato (onde o Querelante tomou conhecimento do autor dos crimes), (CP, art. 10), a pretensão punitiva fora estipulada em Juízo dentro do prazo legal, não ocorrendo a figura jurídica da decadência.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CÓDIGO PENAL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IntenseQuote"/>
        <w:jc w:val="both"/>
        <w:rPr>
          <w:rFonts w:ascii="Tahoma" w:hAnsi="Tahoma" w:cs="Tahoma"/>
          <w:b/>
          <w:b/>
          <w:i w:val="false"/>
          <w:i w:val="false"/>
          <w:color w:val="auto"/>
          <w:sz w:val="20"/>
          <w:szCs w:val="20"/>
        </w:rPr>
      </w:pPr>
      <w:r>
        <w:rPr>
          <w:rFonts w:cs="Tahoma" w:ascii="Tahoma" w:hAnsi="Tahoma"/>
          <w:b/>
          <w:i w:val="false"/>
          <w:color w:val="auto"/>
          <w:sz w:val="20"/>
          <w:szCs w:val="20"/>
        </w:rPr>
        <w:t>Art. 38 – Salvo disposição em contrário, o ofendido, ou seu representante legal, decairá do direito de queixa ou representação, se não o exercer dentro do prazo de 6(seis) meses, contado do dia em que vier a saber quem é o autor do crime, ou, no caso do art. 29, do dia em que se esgotar o prazo para oferecimento da denúncia.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(...)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IntenseQuote"/>
        <w:jc w:val="both"/>
        <w:rPr>
          <w:rFonts w:ascii="Tahoma" w:hAnsi="Tahoma" w:cs="Tahoma"/>
          <w:b/>
          <w:b/>
          <w:i w:val="false"/>
          <w:i w:val="false"/>
          <w:color w:val="auto"/>
          <w:sz w:val="20"/>
          <w:szCs w:val="20"/>
        </w:rPr>
      </w:pPr>
      <w:r>
        <w:rPr>
          <w:rFonts w:cs="Tahoma" w:ascii="Tahoma" w:hAnsi="Tahoma"/>
          <w:b/>
          <w:i w:val="false"/>
          <w:color w:val="auto"/>
          <w:sz w:val="20"/>
          <w:szCs w:val="20"/>
        </w:rPr>
        <w:t>Art. 107 – Extingue-se a punibilidade:</w:t>
      </w:r>
    </w:p>
    <w:p>
      <w:pPr>
        <w:pStyle w:val="IntenseQuote"/>
        <w:jc w:val="both"/>
        <w:rPr>
          <w:rFonts w:ascii="Tahoma" w:hAnsi="Tahoma" w:cs="Tahoma"/>
          <w:b/>
          <w:b/>
          <w:i w:val="false"/>
          <w:i w:val="false"/>
          <w:color w:val="auto"/>
          <w:sz w:val="20"/>
          <w:szCs w:val="20"/>
        </w:rPr>
      </w:pPr>
      <w:r>
        <w:rPr>
          <w:rFonts w:cs="Tahoma" w:ascii="Tahoma" w:hAnsi="Tahoma"/>
          <w:b/>
          <w:i w:val="false"/>
          <w:color w:val="auto"/>
          <w:sz w:val="20"/>
          <w:szCs w:val="20"/>
        </w:rPr>
        <w:t>IV – pela prescrição, decadência ou perempção;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Nesse contexto, convém ressaltar o magistério de Norberto Avena: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IntenseQuote"/>
        <w:jc w:val="both"/>
        <w:rPr>
          <w:rFonts w:ascii="Tahoma" w:hAnsi="Tahoma" w:cs="Tahoma"/>
          <w:b/>
          <w:b/>
          <w:i w:val="false"/>
          <w:i w:val="false"/>
          <w:color w:val="auto"/>
          <w:sz w:val="20"/>
          <w:szCs w:val="20"/>
        </w:rPr>
      </w:pPr>
      <w:r>
        <w:rPr>
          <w:rFonts w:cs="Tahoma" w:ascii="Tahoma" w:hAnsi="Tahoma"/>
          <w:b/>
          <w:i w:val="false"/>
          <w:color w:val="auto"/>
          <w:sz w:val="20"/>
          <w:szCs w:val="20"/>
        </w:rPr>
        <w:t>“</w:t>
      </w:r>
      <w:r>
        <w:rPr>
          <w:rFonts w:cs="Tahoma" w:ascii="Tahoma" w:hAnsi="Tahoma"/>
          <w:b/>
          <w:i w:val="false"/>
          <w:color w:val="auto"/>
          <w:sz w:val="20"/>
          <w:szCs w:val="20"/>
        </w:rPr>
        <w:t>Como regra geral, o direito de queixa deverá ser exercido no prazo de seis meses, contados do dia em que o ofendido, seu representante legal ou cada uma das pessoas do art. 31 do CPP (no caso de morte da vítima ou de sua ausência) vierem a saber quem foi o autor do crime, conforme reza o art. 38 do CPP. “(AVENA, Norberto Cláudio Pâncaro. Processo Penal: Esquematizado. 4ª Ed. São Paulo: Método, 2012. Pág. 241)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Com efeito, é ancilar o entendimento jurisprudencial: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IntenseQuote"/>
        <w:jc w:val="both"/>
        <w:rPr>
          <w:rFonts w:ascii="Tahoma" w:hAnsi="Tahoma" w:cs="Tahoma"/>
          <w:b/>
          <w:b/>
          <w:i w:val="false"/>
          <w:i w:val="false"/>
          <w:color w:val="auto"/>
          <w:sz w:val="20"/>
          <w:szCs w:val="20"/>
        </w:rPr>
      </w:pPr>
      <w:r>
        <w:rPr>
          <w:rFonts w:cs="Tahoma" w:ascii="Tahoma" w:hAnsi="Tahoma"/>
          <w:b/>
          <w:i w:val="false"/>
          <w:color w:val="auto"/>
          <w:sz w:val="20"/>
          <w:szCs w:val="20"/>
        </w:rPr>
        <w:t>PROCESSUAL PENAL. DECISÃO QUE DECRETA EXTINÇÃO DA PUNIBILIDADE PELA DECADÊNCIA. IMPUTAÇÃO DE CALÚNIA, DIFAMAÇÃO E INJÚRIA. TERMO INICIAL DO PRAZO PARA AJUIZAR QUEIXA-CRIME. SENTENÇA CONFIRMADA.</w:t>
      </w:r>
    </w:p>
    <w:p>
      <w:pPr>
        <w:pStyle w:val="IntenseQuote"/>
        <w:jc w:val="both"/>
        <w:rPr>
          <w:rFonts w:ascii="Tahoma" w:hAnsi="Tahoma" w:cs="Tahoma"/>
          <w:b/>
          <w:b/>
          <w:i w:val="false"/>
          <w:i w:val="false"/>
          <w:color w:val="auto"/>
          <w:sz w:val="20"/>
          <w:szCs w:val="20"/>
        </w:rPr>
      </w:pPr>
      <w:r>
        <w:rPr>
          <w:rFonts w:cs="Tahoma" w:ascii="Tahoma" w:hAnsi="Tahoma"/>
          <w:b/>
          <w:i w:val="false"/>
          <w:color w:val="auto"/>
          <w:sz w:val="20"/>
          <w:szCs w:val="20"/>
        </w:rPr>
        <w:t>1 Prescreve o artigo 103 do Código Penal que o direito de queixa deve ser exercido dentro do prazo de seis meses contados da data em que se tem conhecimento das ofensas e de quem seja a autoria. Tratando-se de prazo decadencial, não está sujeito a interrupção, suspensão ou prorrogação. 2 Se entre as datas das ofensas indicadas na queixa-crime e a protocolização da inicial se passaram mais de seis meses, não há o que censurar na sentença que reconheceu e declarou a decadência do direito. Eventual irregularidade processual sanável deve ser corrigida antes de prolatada a sentença, conforme o artigo 596 do Código de Processo Penal. 3 Recurso desprovido. (TJDF; Rec 2013.01.1.065907-9; Ac. 816.130; Primeira Turma Criminal; Rel. Des. George Lopes Leite; DJDFTE 12/09/2014; Pág. 154)</w:t>
      </w:r>
    </w:p>
    <w:p>
      <w:pPr>
        <w:pStyle w:val="IntenseQuote"/>
        <w:jc w:val="both"/>
        <w:rPr>
          <w:rFonts w:ascii="Tahoma" w:hAnsi="Tahoma" w:cs="Tahoma"/>
          <w:b/>
          <w:b/>
          <w:i w:val="false"/>
          <w:i w:val="false"/>
          <w:color w:val="auto"/>
          <w:sz w:val="20"/>
          <w:szCs w:val="20"/>
        </w:rPr>
      </w:pPr>
      <w:r>
        <w:rPr>
          <w:rFonts w:cs="Tahoma" w:ascii="Tahoma" w:hAnsi="Tahoma"/>
          <w:b/>
          <w:i w:val="false"/>
          <w:color w:val="auto"/>
          <w:sz w:val="20"/>
          <w:szCs w:val="20"/>
        </w:rPr>
      </w:r>
    </w:p>
    <w:p>
      <w:pPr>
        <w:pStyle w:val="IntenseQuote"/>
        <w:jc w:val="both"/>
        <w:rPr>
          <w:rFonts w:ascii="Tahoma" w:hAnsi="Tahoma" w:cs="Tahoma"/>
          <w:b/>
          <w:b/>
          <w:i w:val="false"/>
          <w:i w:val="false"/>
          <w:color w:val="auto"/>
          <w:sz w:val="20"/>
          <w:szCs w:val="20"/>
        </w:rPr>
      </w:pPr>
      <w:r>
        <w:rPr>
          <w:rFonts w:cs="Tahoma" w:ascii="Tahoma" w:hAnsi="Tahoma"/>
          <w:b/>
          <w:i w:val="false"/>
          <w:color w:val="auto"/>
          <w:sz w:val="20"/>
          <w:szCs w:val="20"/>
        </w:rPr>
      </w:r>
    </w:p>
    <w:p>
      <w:pPr>
        <w:pStyle w:val="IntenseQuote"/>
        <w:jc w:val="both"/>
        <w:rPr>
          <w:rFonts w:ascii="Tahoma" w:hAnsi="Tahoma" w:cs="Tahoma"/>
          <w:b/>
          <w:b/>
          <w:i w:val="false"/>
          <w:i w:val="false"/>
          <w:color w:val="auto"/>
          <w:sz w:val="20"/>
          <w:szCs w:val="20"/>
        </w:rPr>
      </w:pPr>
      <w:r>
        <w:rPr>
          <w:rFonts w:cs="Tahoma" w:ascii="Tahoma" w:hAnsi="Tahoma"/>
          <w:b/>
          <w:i w:val="false"/>
          <w:color w:val="auto"/>
          <w:sz w:val="20"/>
          <w:szCs w:val="20"/>
        </w:rPr>
        <w:t>DIREITO PENAL E PROCESSUAL PENAL. QUEIXA. CRIME CONTRA A HONRA. PRAZO DECADÊNCIA. DIA DO COMEÇO.</w:t>
      </w:r>
    </w:p>
    <w:p>
      <w:pPr>
        <w:pStyle w:val="IntenseQuote"/>
        <w:jc w:val="both"/>
        <w:rPr>
          <w:rFonts w:ascii="Tahoma" w:hAnsi="Tahoma" w:cs="Tahoma"/>
          <w:b/>
          <w:b/>
          <w:i w:val="false"/>
          <w:i w:val="false"/>
          <w:color w:val="auto"/>
          <w:sz w:val="20"/>
          <w:szCs w:val="20"/>
        </w:rPr>
      </w:pPr>
      <w:r>
        <w:rPr>
          <w:rFonts w:cs="Tahoma" w:ascii="Tahoma" w:hAnsi="Tahoma"/>
          <w:b/>
          <w:i w:val="false"/>
          <w:color w:val="auto"/>
          <w:sz w:val="20"/>
          <w:szCs w:val="20"/>
        </w:rPr>
        <w:t>1. Acórdão elaborado de conformidade com o disposto no art. 82, § 5º. da Lei nº 9.099/1995, e arts. 12, inciso IX, 98 e 99 do Regimento Interno das Turmas Recursais. Recurso próprio, regular e tempestivo. 2. Queixa. Decadência. Em face do que dispõe o art. 10 do Código Penal, o dia do começo inclui-se na contagem do prazo decadencial. Precedentes no STJ. (HC 139937 / BA HABEAS CORPUS 2009/0116780-5 Relator Ministro Jorge MUSSI). A alegação do recorrente de que só soube do fato no dia seguinte, está em desacordo com a inicial, na qual afirma ter recebido mensagem telefônica no mesmo dia. Sentença que se confirma pelos seus próprios fundamentos. 3. Recurso conhecido, mas não provido. (TJDF; Rec 2013.04.1.008372-6; Ac. 770.108; Segunda Turma Recursal dos Juizados Especiais do Distrito Federal; Rel. Juiz Aiston Henrique de Sousa; DJDFTE 24/03/2014; Pág. 369)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TIPICIDADE DAS CONDUTAS DELITIVAS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DA CALÚNIA</w:t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IntenseQuote"/>
        <w:jc w:val="both"/>
        <w:rPr>
          <w:rFonts w:ascii="Tahoma" w:hAnsi="Tahoma" w:cs="Tahoma"/>
          <w:b/>
          <w:b/>
          <w:i w:val="false"/>
          <w:i w:val="false"/>
          <w:color w:val="auto"/>
          <w:sz w:val="20"/>
          <w:szCs w:val="20"/>
        </w:rPr>
      </w:pPr>
      <w:r>
        <w:rPr>
          <w:rFonts w:cs="Tahoma" w:ascii="Tahoma" w:hAnsi="Tahoma"/>
          <w:b/>
          <w:i w:val="false"/>
          <w:color w:val="auto"/>
          <w:sz w:val="20"/>
          <w:szCs w:val="20"/>
        </w:rPr>
        <w:t>“</w:t>
      </w:r>
      <w:r>
        <w:rPr>
          <w:rFonts w:cs="Tahoma" w:ascii="Tahoma" w:hAnsi="Tahoma"/>
          <w:b/>
          <w:i w:val="false"/>
          <w:color w:val="auto"/>
          <w:sz w:val="20"/>
          <w:szCs w:val="20"/>
        </w:rPr>
        <w:t>É, eu estou sabendo do roubo que ele fez na prefeitura da cidade Tal...”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Ao lançar a frase acima descrita o Querelado imputou ao Querelante a pretensa perpetração do crime de roubo, com previsão no Estatuto Repressivo (CP, art. 157).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Incorre, nesse diapasão, quando atribuiu o fato delituoso penal falso ora estipulado, no crime de calúnia.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CÓDIGO PENAL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IntenseQuote"/>
        <w:jc w:val="both"/>
        <w:rPr>
          <w:rFonts w:ascii="Tahoma" w:hAnsi="Tahoma" w:cs="Tahoma"/>
          <w:b/>
          <w:b/>
          <w:i w:val="false"/>
          <w:i w:val="false"/>
          <w:color w:val="auto"/>
          <w:sz w:val="20"/>
          <w:szCs w:val="20"/>
        </w:rPr>
      </w:pPr>
      <w:r>
        <w:rPr>
          <w:rFonts w:cs="Tahoma" w:ascii="Tahoma" w:hAnsi="Tahoma"/>
          <w:b/>
          <w:i w:val="false"/>
          <w:color w:val="auto"/>
          <w:sz w:val="20"/>
          <w:szCs w:val="20"/>
        </w:rPr>
        <w:t>Art. 138 – Caluniar alguém, imputando-lhe falsamente fato definido como crime: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 propósito, estas são as lições de Cleber Rogério Masson quando conceitua o crime de calúnia: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IntenseQuote"/>
        <w:jc w:val="both"/>
        <w:rPr>
          <w:rFonts w:ascii="Tahoma" w:hAnsi="Tahoma" w:cs="Tahoma"/>
          <w:b/>
          <w:b/>
          <w:i w:val="false"/>
          <w:i w:val="false"/>
          <w:color w:val="auto"/>
          <w:sz w:val="20"/>
          <w:szCs w:val="20"/>
        </w:rPr>
      </w:pPr>
      <w:r>
        <w:rPr>
          <w:rFonts w:cs="Tahoma" w:ascii="Tahoma" w:hAnsi="Tahoma"/>
          <w:b/>
          <w:i w:val="false"/>
          <w:color w:val="auto"/>
          <w:sz w:val="20"/>
          <w:szCs w:val="20"/>
        </w:rPr>
        <w:t>“</w:t>
      </w:r>
      <w:r>
        <w:rPr>
          <w:rFonts w:cs="Tahoma" w:ascii="Tahoma" w:hAnsi="Tahoma"/>
          <w:b/>
          <w:i w:val="false"/>
          <w:color w:val="auto"/>
          <w:sz w:val="20"/>
          <w:szCs w:val="20"/>
        </w:rPr>
        <w:t>Caluniar consiste na atividade de atribuir falsamente a alguém a prática de um fato definido como crime. O legislador foi repetitivo, pois ambos os verbos -- ´caluniar ‘e ´imputar´ -- equivalem a atribuir.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(...)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Vislumbra-se, pois, que a calúnia nada mais é do que uma difamação qualificada, ou seja, uma espécie de difamação. Atinge a honra objetiva da pessoa, atribuindo-lhe o agente um fato desairoso, no caso particular, um fato falso definido como crime.” (In Direito Penal Esquematizado: parte especial. 2ª Ed. Rio de Janeiro: Método, 2010, vol. 2. Pág. 167)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DA DIFAMAÇÃO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IntenseQuote"/>
        <w:jc w:val="both"/>
        <w:rPr>
          <w:rFonts w:ascii="Tahoma" w:hAnsi="Tahoma" w:cs="Tahoma"/>
          <w:b/>
          <w:b/>
          <w:i w:val="false"/>
          <w:i w:val="false"/>
          <w:color w:val="auto"/>
          <w:sz w:val="20"/>
          <w:szCs w:val="20"/>
        </w:rPr>
      </w:pPr>
      <w:r>
        <w:rPr>
          <w:rFonts w:cs="Tahoma" w:ascii="Tahoma" w:hAnsi="Tahoma"/>
          <w:b/>
          <w:i w:val="false"/>
          <w:color w:val="auto"/>
          <w:sz w:val="20"/>
          <w:szCs w:val="20"/>
        </w:rPr>
        <w:t>“</w:t>
      </w:r>
      <w:r>
        <w:rPr>
          <w:rFonts w:cs="Tahoma" w:ascii="Tahoma" w:hAnsi="Tahoma"/>
          <w:b/>
          <w:i w:val="false"/>
          <w:color w:val="auto"/>
          <w:sz w:val="20"/>
          <w:szCs w:val="20"/>
        </w:rPr>
        <w:t>Ele não vai fazer as enroladas que vem fazendo por aí nas outras prefeituras...”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(...)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IntenseQuote"/>
        <w:jc w:val="both"/>
        <w:rPr>
          <w:rFonts w:ascii="Tahoma" w:hAnsi="Tahoma" w:cs="Tahoma"/>
          <w:b/>
          <w:b/>
          <w:i w:val="false"/>
          <w:i w:val="false"/>
          <w:color w:val="auto"/>
          <w:sz w:val="20"/>
          <w:szCs w:val="20"/>
        </w:rPr>
      </w:pPr>
      <w:r>
        <w:rPr>
          <w:rFonts w:cs="Tahoma" w:ascii="Tahoma" w:hAnsi="Tahoma"/>
          <w:b/>
          <w:i w:val="false"/>
          <w:color w:val="auto"/>
          <w:sz w:val="20"/>
          <w:szCs w:val="20"/>
        </w:rPr>
        <w:t>“</w:t>
      </w:r>
      <w:r>
        <w:rPr>
          <w:rFonts w:cs="Tahoma" w:ascii="Tahoma" w:hAnsi="Tahoma"/>
          <w:b/>
          <w:i w:val="false"/>
          <w:color w:val="auto"/>
          <w:sz w:val="20"/>
          <w:szCs w:val="20"/>
        </w:rPr>
        <w:t>Rapaz, se o Fulano de Tal fosse homem falava comigo cara-a-cara, não por telefone (“talvez referindo-se a um possível telefonema do Sr. Fulano ao mesmo).”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De outro Norte, entendemos que o Querelado também ofendeu a honra do Querelante, na medida em que lançou as palavras acima evidenciadas.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O Querelante é homem de bem, honesto e respeitado na cidade onde ocorreu o episódio acima descrito. Não responde a nenhum processo criminal e, mais, exerce cargo profissional de destaque.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Diante disso, é inescusável que o Querelado incorreu no crime de difamação.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CÓDIGO PENAL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IntenseQuote"/>
        <w:jc w:val="both"/>
        <w:rPr>
          <w:rFonts w:ascii="Tahoma" w:hAnsi="Tahoma" w:cs="Tahoma"/>
          <w:b/>
          <w:b/>
          <w:i w:val="false"/>
          <w:i w:val="false"/>
          <w:color w:val="auto"/>
          <w:sz w:val="20"/>
          <w:szCs w:val="20"/>
        </w:rPr>
      </w:pPr>
      <w:r>
        <w:rPr>
          <w:rFonts w:cs="Tahoma" w:ascii="Tahoma" w:hAnsi="Tahoma"/>
          <w:b/>
          <w:i w:val="false"/>
          <w:color w:val="auto"/>
          <w:sz w:val="20"/>
          <w:szCs w:val="20"/>
        </w:rPr>
        <w:t>Art. 139 – Difamar alguém, imputando-lhe fato ofensivo à sua reputação: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Válidas novamente as colocações de Cleber Rogério Masson, quando, no tocante ao crime de difamação, leciona que: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“</w:t>
      </w:r>
      <w:r>
        <w:rPr>
          <w:rFonts w:cs="Tahoma" w:ascii="Tahoma" w:hAnsi="Tahoma"/>
          <w:sz w:val="24"/>
          <w:szCs w:val="24"/>
        </w:rPr>
        <w:t>Constitui-se a difamação em crime que ofende a honra objetiva e, da mesma forma que a calúnia, depende da imputação de algum fato a alguém. Esse fato, todavia, não precisa ser criminoso. Basta que tenha a capacidade de macular a reputação da vítima, isto é, o bom conceito que ela desfruta na coletividade, pouco importando se verdadeiro ou falso. “(Ob e aut, citados, pág. 175)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DA INJÚRIA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IntenseQuote"/>
        <w:jc w:val="both"/>
        <w:rPr>
          <w:rFonts w:ascii="Tahoma" w:hAnsi="Tahoma" w:cs="Tahoma"/>
          <w:b/>
          <w:b/>
          <w:i w:val="false"/>
          <w:i w:val="false"/>
          <w:color w:val="auto"/>
          <w:sz w:val="20"/>
          <w:szCs w:val="20"/>
        </w:rPr>
      </w:pPr>
      <w:r>
        <w:rPr>
          <w:rFonts w:cs="Tahoma" w:ascii="Tahoma" w:hAnsi="Tahoma"/>
          <w:b/>
          <w:i w:val="false"/>
          <w:color w:val="auto"/>
          <w:sz w:val="20"/>
          <w:szCs w:val="20"/>
        </w:rPr>
        <w:t>“</w:t>
      </w:r>
      <w:r>
        <w:rPr>
          <w:rFonts w:cs="Tahoma" w:ascii="Tahoma" w:hAnsi="Tahoma"/>
          <w:b/>
          <w:i w:val="false"/>
          <w:color w:val="auto"/>
          <w:sz w:val="20"/>
          <w:szCs w:val="20"/>
        </w:rPr>
        <w:t>Esse Fulano de Tal [o proprietário da empresa B Ltda., ora Querelante] é um cachorro...”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De outro bordo, concretizou-se identicamente o crime de injúria. O Querelado, injustamente, fez colocações verbais negativas contra sua pessoa, insultando-o, falando mal, ofendo-o ao chamá-lo de “cachorro”.  Há, destarte, uma qualidade negativa asseverada contra o Querelante, a qual ofendeu, sem sombra de dúvidas, a dignidade e o decoro do Querelante.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Há previsão legal neste tocante (crime de injúria):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CÓDIGO PENAL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IntenseQuote"/>
        <w:jc w:val="both"/>
        <w:rPr>
          <w:rFonts w:ascii="Tahoma" w:hAnsi="Tahoma" w:cs="Tahoma"/>
          <w:b/>
          <w:b/>
          <w:i w:val="false"/>
          <w:i w:val="false"/>
          <w:color w:val="auto"/>
          <w:sz w:val="20"/>
          <w:szCs w:val="20"/>
        </w:rPr>
      </w:pPr>
      <w:r>
        <w:rPr>
          <w:rFonts w:cs="Tahoma" w:ascii="Tahoma" w:hAnsi="Tahoma"/>
          <w:b/>
          <w:i w:val="false"/>
          <w:color w:val="auto"/>
          <w:sz w:val="20"/>
          <w:szCs w:val="20"/>
        </w:rPr>
        <w:t>Art. 140 – Injuriar alguém, ofendendo-lhe a dignidade e o decoro: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Sobre o crime de difamação, ensina Luiz Regis Prado que: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IntenseQuote"/>
        <w:jc w:val="both"/>
        <w:rPr>
          <w:rFonts w:ascii="Tahoma" w:hAnsi="Tahoma" w:cs="Tahoma"/>
          <w:b/>
          <w:b/>
          <w:i w:val="false"/>
          <w:i w:val="false"/>
          <w:color w:val="auto"/>
          <w:sz w:val="20"/>
          <w:szCs w:val="20"/>
        </w:rPr>
      </w:pPr>
      <w:r>
        <w:rPr>
          <w:rFonts w:cs="Tahoma" w:ascii="Tahoma" w:hAnsi="Tahoma"/>
          <w:b/>
          <w:i w:val="false"/>
          <w:color w:val="auto"/>
          <w:sz w:val="20"/>
          <w:szCs w:val="20"/>
        </w:rPr>
        <w:t>“</w:t>
      </w:r>
      <w:r>
        <w:rPr>
          <w:rFonts w:cs="Tahoma" w:ascii="Tahoma" w:hAnsi="Tahoma"/>
          <w:b/>
          <w:i w:val="false"/>
          <w:color w:val="auto"/>
          <w:sz w:val="20"/>
          <w:szCs w:val="20"/>
        </w:rPr>
        <w:t>A nota característica da injúria é a exteriorização do desprezo e desrespeito, ou seja, consiste em um juízo de valor negativo, apto a ofender o sentimento e dignidade da vítima. Pode fazer referências às condições pessoais do ofendido (v. g., corpo, bagagem cultural, moral) ou à sua qualificação social ou capacidade profissional. Distingue-se a injúria da calúnia e da difamação por não significar a imputação de fato determinado – criminoso ou desonroso --, mas sim a atribuição de vícios ou defeitos morais, intelectuais ou físicos. “(In Curso de Direito Penal Brasileiro: parte especial. 9ª Ed. São Paulo: RT, 2010, Vol. 02. Pág. 247)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 xml:space="preserve">CRIME CONTRA HONRA - CAUSA DE AUMENTO 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Constata-se que as palavras ofensivas ao Querelante foram levadas a efeito perante várias pessoas, as quais participavam de um certame licitatório.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Diante disso, as penas cominadas aos delitos perpetrados deverão ser aumentadas de um terço, pois que: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CÓDIGO PENAL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IntenseQuote"/>
        <w:jc w:val="both"/>
        <w:rPr>
          <w:rFonts w:ascii="Tahoma" w:hAnsi="Tahoma" w:cs="Tahoma"/>
          <w:b/>
          <w:b/>
          <w:i w:val="false"/>
          <w:i w:val="false"/>
          <w:color w:val="auto"/>
          <w:sz w:val="20"/>
          <w:szCs w:val="20"/>
        </w:rPr>
      </w:pPr>
      <w:r>
        <w:rPr>
          <w:rFonts w:cs="Tahoma" w:ascii="Tahoma" w:hAnsi="Tahoma"/>
          <w:b/>
          <w:i w:val="false"/>
          <w:color w:val="auto"/>
          <w:sz w:val="20"/>
          <w:szCs w:val="20"/>
        </w:rPr>
        <w:t>Art. 141 – As penas cometidas neste Capítulo aumentam-se de um terço, se qualquer dos crimes é cometido: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(...)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IntenseQuote"/>
        <w:jc w:val="both"/>
        <w:rPr>
          <w:rFonts w:ascii="Tahoma" w:hAnsi="Tahoma" w:cs="Tahoma"/>
          <w:b/>
          <w:b/>
          <w:i w:val="false"/>
          <w:i w:val="false"/>
          <w:color w:val="auto"/>
          <w:sz w:val="20"/>
          <w:szCs w:val="20"/>
        </w:rPr>
      </w:pPr>
      <w:r>
        <w:rPr>
          <w:rFonts w:cs="Tahoma" w:ascii="Tahoma" w:hAnsi="Tahoma"/>
          <w:b/>
          <w:i w:val="false"/>
          <w:color w:val="auto"/>
          <w:sz w:val="20"/>
          <w:szCs w:val="20"/>
        </w:rPr>
        <w:t>III – na presença de várias pessoas, ou por meio que facilite a divulgação da calúnia, da difamação ou injúria;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DOS PEDIDOS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Não restam dúvidas que a exposição fática colocada nos leva à disciplina rígida dos arts. 138, 139 e 140 do Código Penal, vez que se reduz a palavras inverídicas, assim como ofensivas à dignidade e à reputação do Querelante. Desse modo, merece a reprimenda penal cabível, exercendo-se, por conseguinte, o jus puniendi inerente à atividade Estatal.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Em arremate, o Querelante requer que Vossa Excelência se digne de tomar as seguintes providências: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a) Determinar, antes do recebimento desta, o comparecimento do Querelante e Querelado, sem seu(s) advogado(s), à audiência de conciliação (CPP, art. 520). Em virtude de ainda não haver afigura do contraditório, pede-se a NOTIFICAÇÃO do Querelado, para tomar conhecimento deste ato processual;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b) não havendo a reconciliação, pede seja recebida a presente Queixa-Crime e designada data para o interrogatório do Querelado, devendo o mesmo ser CITADO(CPP, art. 363) para responder aos termos da presente, no endereço já mencionado em linhas anteriores, apresentando a sua defesa, querendo, com a notificação, também, do chefe imediato deste, visto que o é funcionário público (CPP, art. 359);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c) solicita, outrossim, que sejam ouvidas as testemunhas arroladas nesta, onde serão trazidas a juízo independente de intimações, bastando, apenas, ato intimatório ao causídico subscritor desta (CPP, art. 370);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d) pede-se, mais, a intimação do órgão ministerial, na qualidade de fiscal da lei, para que o mesmo acompanhe a presente ação penal privada e, querendo, adite-a (CPP, art. 45);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e) de resto, requer a condenação do Querelado nas penas previstas nos arts. 138, 139 e 140 do Diploma Legal respectivo, aumentadas de um terço, por força do art. 141, III, do Caderno Penal. Pede, também, a sucumbência de caráter privado, notadamente respeitante às custas processuais suportadas e adiantadas pelo Querelante (CPP, art. 804) e honorários advocatícios, atualizado monetariamente, tudo com arrimo nos arts. 3º e 804 do Código de Processo Penal por analogia ao art. 20 do Código Buzaid (acompanham: STF, REcrim 91.112, RTJ 96/825 e RF 274/268; TAcrimSP, RT 591/352).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Termos em que,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Pede Deferimento.</w:t>
      </w:r>
    </w:p>
    <w:p>
      <w:pPr>
        <w:pStyle w:val="Normal"/>
        <w:rPr/>
      </w:pPr>
      <w:r>
        <w:rPr/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CIDADE, 00, MÊS, ANO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ADVOGADO</w:t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OAB Nº</w:t>
      </w:r>
      <w:r>
        <w:rPr>
          <w:rFonts w:cs="Tahoma" w:ascii="Tahoma" w:hAnsi="Tahoma"/>
          <w:sz w:val="24"/>
          <w:szCs w:val="24"/>
        </w:rPr>
        <w:tab/>
        <w:t xml:space="preserve">            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MUDANÇAS DO PACOTE ANTI CRIME</w:t>
      </w:r>
    </w:p>
    <w:p>
      <w:pPr>
        <w:pStyle w:val="Normal"/>
        <w:rPr>
          <w:rFonts w:ascii="Calibri" w:hAnsi="Calibri"/>
          <w:sz w:val="22"/>
        </w:rPr>
      </w:pPr>
      <w:r>
        <w:rPr>
          <w:rFonts w:ascii="Calibri" w:hAnsi="Calibri"/>
          <w:sz w:val="22"/>
        </w:rPr>
      </w:r>
    </w:p>
    <w:p>
      <w:pPr>
        <w:pStyle w:val="Normal"/>
        <w:rPr>
          <w:rFonts w:ascii="Tahoma" w:hAnsi="Tahoma" w:cs="Tahoma"/>
          <w:color w:val="FF0000"/>
          <w:sz w:val="24"/>
          <w:szCs w:val="24"/>
        </w:rPr>
      </w:pPr>
      <w:r>
        <w:rPr>
          <w:rFonts w:cs="Tahoma" w:ascii="Tahoma" w:hAnsi="Tahoma"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LEGÍTIMA DEFESA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Foi estendida a agente de segurança pública que repele agressão ou risco de agressão a vítima mantida refém.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TEMPO MÁXIMO DE CUMPRIMENTO DE PENA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A nova lei amplia o tempo máximo de cumprimento da pena para 40 anos. Penas cujo somatório superasse isso seriam unificadas em 40 anos.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NÃO PERSECUÇÃO PENAL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O grupo de trabalho aprovou texto proposto por Alexandre Moraes que define o acordo de não persecução penal, aplicado a infrações penais sem violência e com pena mínima de quatro anos. Bolsonaro vetou que a não persecução possa ocorrer nos casos de crimes de improbidade administrativa.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JUIZ DE GARANTIAS</w:t>
      </w:r>
    </w:p>
    <w:p>
      <w:pPr>
        <w:pStyle w:val="Normal"/>
        <w:rPr>
          <w:rFonts w:ascii="Calibri" w:hAnsi="Calibri"/>
          <w:b/>
          <w:b/>
          <w:bCs/>
          <w:sz w:val="22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  <w:t>Deputados incluíram o juiz de garantias, que atua durante a fase de investigação do processo até o oferecimento da denúncia. Ele não julga. A ideia é evitar acusações de parcialidade</w:t>
      </w:r>
      <w:r>
        <w:rPr>
          <w:b/>
          <w:bCs/>
        </w:rPr>
        <w:t>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  <w:highlight w:val="white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  <w:highlight w:val="white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  <w:t>- PENA PARA LÍDERES CRIMINOSOS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Líderes de facções começassem a cumprir pena em prisões de segurança máxima e proibiu progressão ao preso que ainda tivesse vínculo com a organização;</w:t>
      </w:r>
    </w:p>
    <w:p>
      <w:pPr>
        <w:pStyle w:val="Normal"/>
        <w:spacing w:before="0" w:after="200"/>
        <w:rPr>
          <w:rFonts w:ascii="Tahoma" w:hAnsi="Tahoma" w:cs="Tahoma"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134" w:header="1418" w:top="1475" w:footer="851" w:bottom="141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 Narrow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spacing w:before="0" w:after="200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 Narrow" w:hAnsi="Arial Narrow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c02f3"/>
    <w:pPr>
      <w:widowControl/>
      <w:bidi w:val="0"/>
      <w:spacing w:lineRule="auto" w:line="276" w:before="0" w:after="200"/>
      <w:jc w:val="left"/>
    </w:pPr>
    <w:rPr>
      <w:rFonts w:ascii="Arial Narrow" w:hAnsi="Arial Narrow" w:eastAsia="Calibri" w:cs="Times New Roman"/>
      <w:color w:val="auto"/>
      <w:kern w:val="0"/>
      <w:sz w:val="28"/>
      <w:szCs w:val="22"/>
      <w:lang w:eastAsia="en-US" w:val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link w:val="Cabealho"/>
    <w:uiPriority w:val="99"/>
    <w:qFormat/>
    <w:rsid w:val="00907532"/>
    <w:rPr>
      <w:sz w:val="28"/>
      <w:szCs w:val="22"/>
      <w:lang w:eastAsia="en-US"/>
    </w:rPr>
  </w:style>
  <w:style w:type="character" w:styleId="RodapChar" w:customStyle="1">
    <w:name w:val="Rodapé Char"/>
    <w:link w:val="Rodap"/>
    <w:uiPriority w:val="99"/>
    <w:qFormat/>
    <w:rsid w:val="00907532"/>
    <w:rPr>
      <w:sz w:val="28"/>
      <w:szCs w:val="22"/>
      <w:lang w:eastAsia="en-US"/>
    </w:rPr>
  </w:style>
  <w:style w:type="character" w:styleId="CorpodetextoChar" w:customStyle="1">
    <w:name w:val="Corpo de texto Char"/>
    <w:link w:val="Corpodetexto"/>
    <w:semiHidden/>
    <w:qFormat/>
    <w:rsid w:val="00c247b3"/>
    <w:rPr>
      <w:rFonts w:ascii="Times New Roman" w:hAnsi="Times New Roman" w:eastAsia="Times New Roman"/>
    </w:rPr>
  </w:style>
  <w:style w:type="character" w:styleId="CitaoIntensaChar" w:customStyle="1">
    <w:name w:val="Citação Intensa Char"/>
    <w:link w:val="CitaoIntensa"/>
    <w:uiPriority w:val="30"/>
    <w:qFormat/>
    <w:rsid w:val="006b2a0c"/>
    <w:rPr>
      <w:i/>
      <w:iCs/>
      <w:color w:val="4472C4"/>
      <w:sz w:val="28"/>
      <w:szCs w:val="22"/>
      <w:lang w:eastAsia="en-US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link w:val="CorpodetextoChar"/>
    <w:semiHidden/>
    <w:unhideWhenUsed/>
    <w:rsid w:val="00c247b3"/>
    <w:pPr>
      <w:spacing w:lineRule="auto" w:line="240" w:before="0" w:after="0"/>
      <w:jc w:val="both"/>
    </w:pPr>
    <w:rPr>
      <w:rFonts w:ascii="Times New Roman" w:hAnsi="Times New Roman" w:eastAsia="Times New Roman"/>
      <w:sz w:val="20"/>
      <w:szCs w:val="20"/>
      <w:lang w:eastAsia="pt-BR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907532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907532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6b2a0c"/>
    <w:pPr>
      <w:pBdr>
        <w:top w:val="single" w:sz="4" w:space="10" w:color="4472C4"/>
        <w:bottom w:val="single" w:sz="4" w:space="10" w:color="4472C4"/>
      </w:pBdr>
      <w:spacing w:before="360" w:after="360"/>
      <w:ind w:left="864" w:right="864" w:hanging="0"/>
      <w:jc w:val="center"/>
    </w:pPr>
    <w:rPr>
      <w:i/>
      <w:iCs/>
      <w:color w:val="4472C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45648-8AC1-4425-833D-7D2A5BE3A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LibreOffice/6.4.2.2$Windows_X86_64 LibreOffice_project/4e471d8c02c9c90f512f7f9ead8875b57fcb1ec3</Application>
  <Pages>15</Pages>
  <Words>3093</Words>
  <Characters>16466</Characters>
  <CharactersWithSpaces>19478</CharactersWithSpaces>
  <Paragraphs>107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2019-01-22T20:29:00Z</dcterms:created>
  <dc:creator>Alberto Bezerra</dc:creator>
  <dc:description/>
  <dc:language>pt-BR</dc:language>
  <cp:lastModifiedBy/>
  <cp:lastPrinted>2010-08-19T09:06:00Z</cp:lastPrinted>
  <dcterms:modified xsi:type="dcterms:W3CDTF">2020-04-15T15:43:45Z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