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bookmarkStart w:id="0" w:name="_Hlk482880626"/>
      <w:bookmarkEnd w:id="0"/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  <w:bookmarkStart w:id="4" w:name="_Hlk482884762"/>
      <w:bookmarkEnd w:id="4"/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Style w:val="Normaltextrun"/>
          <w:rFonts w:cs="Tahoma" w:ascii="Tahoma" w:hAnsi="Tahoma"/>
          <w:b/>
          <w:bCs/>
        </w:rPr>
        <w:t>AÇÃO DE COBRANÇA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5" w:name="_Hlk482884621"/>
      <w:bookmarkEnd w:id="5"/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FATOS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O demandante, que é uma empresa de pequeno porte, presta serviços de aluguel de maquinário, comumente contratado por Usinas ou congêneres.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Em MÊS/ANO (conforme documento em anexo) firmou contrato de aluguel com a demandada, a qual em contraprestação arcaria com o valor de R$ 0000 (REAIS), porém, por motivo injustificado e sem qualquer notificação a parte deixou de cumprir com suas obrigações firmadas.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Desta feita acabou por lesar o patrimônio do demandante, uma vez que o mesmo cumpriu com a suas obrigações, não obtendo êxito com o embolso dos aluguéis, ficando desta forma, impossibilitado de locar para outrem.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Em razão do ocorrido, resolveu entrar em contato com a demandada, sendo informado para que enviasse uma proposta de acordo por e-mail (documento em anexo), a qual seria analisada e posteriormente seria aceite ou não.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 xml:space="preserve">Ocorre que até a presente data nenhuma resposta foi fornecida ao demandante, negativa ou positiva, acerca da proposta do acordo, deixando o mesmo a esmo, sem receber seu montante, </w:t>
      </w:r>
      <w:r>
        <w:rPr>
          <w:rStyle w:val="Normaltextrun"/>
          <w:rFonts w:cs="Tahoma" w:ascii="Tahoma" w:hAnsi="Tahoma"/>
        </w:rPr>
        <w:t>não restando outra saída senão ingressar com a presente ação para que seja respeitado seu direito.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DIREITO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É de se pontuar, inicialmente, a falta de interesse da requerida em quitar com suas obrigações, mesmo já tendo feito uso do bem locado.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Em nosso direito é certa e pacífica a tese de que quando alguém viola um interesse de outrem, juridicamente protegido, fica obrigado a reparar o dano daí decorrente. Basta adentrar na esfera jurídica alheia, para que venha certa a responsabilidade civil.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E no caso particular, deve-se considerar que dano é "qualquer lesão injusta a componente do complexo de valores protegidos pelo Direito".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No mesmo entendimento de dano material, temos a definição clara e objetiva de que o demandante deve receber o valor referente aos alugueis de seu maquinário, sob pena de se caracterizar o enriquecimento sem causa, posto que houve tentativas, de forma amigável, de receber os aluguéis, sem obtenção de sucesso.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Sendo assim, busca-se a reposição do numerário que deu causa ao prejuízo sofrido, posto que se deva levar em consideração a deterioração dos automóveis pelos serviços prestados, bem como o combustível utilizado, não se tratando apenas de uma falta de receber o montante, mas sim de um prejuízo real de ordem material.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Pois bem, adentrando na análise legal do tema, inicialmente é oportuno fazer referência à Constituição Federal de 1988, que foi muito clara ao dispor, no seu art. 5º, inciso X, in verbis: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a indenização pelo dano material ou moral decorrente de sua violação.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Neste sentido, o legislador com o objetivo de assegurar o direito do locatário, prescreveu o artigo 569, II, do Código Civil, para que o locador pague o aluguel no prazo fixado entre as partes.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569: O locatário é obrigado: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II- A pagar pontualmente o aluguel nos prazos ajustados, e, em falta de ajuste, segundo o costume do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lugar;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Appleconvertedspace"/>
          <w:rFonts w:ascii="Tahoma" w:hAnsi="Tahoma" w:cs="Tahoma"/>
        </w:rPr>
      </w:pPr>
      <w:r>
        <w:rPr>
          <w:rStyle w:val="Normaltextrun"/>
          <w:rFonts w:cs="Tahoma" w:ascii="Tahoma" w:hAnsi="Tahoma"/>
        </w:rPr>
        <w:t>Nesse mesmo sentido vem entendendo, reiteradamente, a Jurisprudência</w:t>
      </w:r>
      <w:r>
        <w:rPr>
          <w:rStyle w:val="Appleconvertedspace"/>
          <w:rFonts w:cs="Tahoma" w:ascii="Tahoma" w:hAnsi="Tahoma"/>
        </w:rPr>
        <w:t> dos nossos egrégios Tribunais de Justiça, senão vejamos: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Style w:val="Normaltextrun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DIREITO CIVIL. INADIMPLEMENTO CONTRATUAL. AÇÃO DE COBRANÇA. PRESTAÇÃO DE SERVIÇOS DE TRANPORTE E ALUGUEL DE MAQUINÁRIO. AUSÊNCIA DE CONTRATO ESCRITO. CONFISSÃO DE PARTE DA DÍVIDA. PARCIAL PROCEDÊNCIA DO PEDIDO. 1- CONTRATO DE PRESTAÇÃO DE SERVIÇOS. NÃO OBSTANTE A FRAGILIDADE DA PROVA, ADMITIDO, PELO RÉU, A CONTRATAÇÃO DO SERVIÇO, E A PENDÊNCIA DE DÍVIDA NÃO PAGA (ART. 302 DO CPC), É DE SE ACOLHER A PROCEDÊNCIA DO PEDIDO NA PARTE EM QUE NÃO HOUVE IMPUGNAÇÃO. 2- RECURSO CONHECIDO E PROVIDO, EM PARTE. SEM CUSTAS PROCESSUAIS E SEM HONORÁRIOS ADVOCATÍCIOS. (TJ-DF - ACJ: 20130710078550 DF 0007855-86.2013.8.07.0007, Relator: AISTON HENRIQUE DE SOUSA, Data de Julgamento: 11/03/2014, 2ª Turma Recursal dos Juizados Especiais Cíveis e Criminais do DF, Data de Publicação: Publicado no DJE: 17/03/2014. Pág.: 324)</w:t>
      </w:r>
    </w:p>
    <w:p>
      <w:pPr>
        <w:pStyle w:val="Paragraph"/>
        <w:spacing w:lineRule="auto" w:line="360" w:before="28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Estabelece o NCPC em seu art. 292, I que na ação de cobrança de dívida, a soma monetariamente corrigida do principal, dos juros de mora vencidos e de outras penalidades, se houver, até a data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propositura da ação, e assim foi realizado conforme memória de cálculo justado aos autos.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Como se apresenta, o valor da dívida, atualizada monetariamente é de R$ 0000 (REAIS). Caso o magistrado, não entenda pelo valor acima mencionado, retifique-se 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referido valor tomando-se por base os princípios de razoabilidade e proporcionalidade.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Style w:val="Normaltextrun"/>
          <w:rFonts w:cs="Tahoma" w:ascii="Tahoma" w:hAnsi="Tahoma"/>
          <w:b/>
          <w:bCs/>
        </w:rPr>
        <w:t>DAS PROVAS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Protesta e desde já Requer provar o alegado por todas as provas em direito admitidas e moralmente aceitas, especialmente juntada ulterior de documentos,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oitiva de testemunhas, as quais deverão ser intimadas a comparecer a audiência de instrução e Julgamento a ser designada por Vossa Excelência, cujo rol será juntado em tempo oportuno, depoimento pessoal das partes, sob pena de confesso, e tudo o mais que se faça necessário à consecução da verdadeira justiça.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PEDIDOS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Ante todo o exposto, serve a presente para requerer a Vossa Excelência que seja acolhido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totum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os argumentos expedidos ao longo desta peça vestibular e seus respectivos pedidos, como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seguem: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Que sejam julgados procedentes, 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totum</w:t>
      </w:r>
      <w:r>
        <w:rPr>
          <w:rStyle w:val="Normaltextrun"/>
          <w:rFonts w:cs="Tahoma" w:ascii="Tahoma" w:hAnsi="Tahoma"/>
        </w:rPr>
        <w:t>, todos os pedidos desta exordial, nos seguintes termos: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Julgar procedente a ação, condenando o requerido ao pagamento do valor corrigido e atualizado do valor da dívida que, inicialmente era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de R$ 0000 (REAIS), estando no valor de R$ 0000 (REAIS);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Caso a Vossa Excelência não entenda por tal valor, fixe-o tomando por base os princípios da razoabilidade e proporcionalidade;</w:t>
      </w:r>
    </w:p>
    <w:p>
      <w:pPr>
        <w:pStyle w:val="Paragraph"/>
        <w:spacing w:lineRule="auto" w:line="360" w:beforeAutospacing="0" w:before="24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240"/>
        <w:textAlignment w:val="baseline"/>
        <w:rPr>
          <w:rFonts w:ascii="Tahoma" w:hAnsi="Tahoma" w:cs="Tahoma"/>
        </w:rPr>
      </w:pPr>
      <w:r>
        <w:rPr>
          <w:rStyle w:val="Eop"/>
          <w:rFonts w:cs="Tahoma" w:ascii="Tahoma" w:hAnsi="Tahoma"/>
        </w:rPr>
        <w:t>Q</w:t>
      </w:r>
      <w:r>
        <w:rPr>
          <w:rStyle w:val="Normaltextrun"/>
          <w:rFonts w:cs="Tahoma" w:ascii="Tahoma" w:hAnsi="Tahoma"/>
        </w:rPr>
        <w:t>ue o autor tem interesse na prévia audiência de conciliação de acordo com o que preceitua o art. 319, VII, NCPC.</w:t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VALOR DA CAUSA</w:t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Scx27792884"/>
          <w:rFonts w:ascii="Tahoma" w:hAnsi="Tahoma" w:cs="Tahoma"/>
        </w:rPr>
      </w:pPr>
      <w:r>
        <w:rPr>
          <w:rStyle w:val="Normaltextrun"/>
          <w:rFonts w:cs="Tahoma" w:ascii="Tahoma" w:hAnsi="Tahoma"/>
        </w:rPr>
        <w:t>Dá-se a causa o valor de R$ 0000 (REAIS)</w:t>
      </w:r>
      <w:r>
        <w:rPr>
          <w:rStyle w:val="Scx27792884"/>
          <w:rFonts w:cs="Tahoma" w:ascii="Tahoma" w:hAnsi="Tahoma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Paragraph"/>
        <w:spacing w:lineRule="auto" w:line="360" w:beforeAutospacing="0" w:before="0" w:afterAutospacing="0" w:after="0"/>
        <w:ind w:left="1080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2f4c88"/>
    <w:pPr>
      <w:keepNext w:val="true"/>
      <w:keepLines/>
      <w:widowControl/>
      <w:bidi w:val="0"/>
      <w:spacing w:lineRule="auto" w:line="259" w:before="0" w:after="0"/>
      <w:ind w:left="716" w:hanging="10"/>
      <w:jc w:val="center"/>
      <w:outlineLvl w:val="1"/>
    </w:pPr>
    <w:rPr>
      <w:rFonts w:ascii="Tahoma" w:hAnsi="Tahoma" w:eastAsia="Tahoma" w:cs="Tahoma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162153"/>
    <w:rPr/>
  </w:style>
  <w:style w:type="character" w:styleId="Eop" w:customStyle="1">
    <w:name w:val="eop"/>
    <w:basedOn w:val="DefaultParagraphFont"/>
    <w:qFormat/>
    <w:rsid w:val="00162153"/>
    <w:rPr/>
  </w:style>
  <w:style w:type="character" w:styleId="Scx27792884" w:customStyle="1">
    <w:name w:val="scx27792884"/>
    <w:basedOn w:val="DefaultParagraphFont"/>
    <w:qFormat/>
    <w:rsid w:val="00162153"/>
    <w:rPr/>
  </w:style>
  <w:style w:type="character" w:styleId="Appleconvertedspace" w:customStyle="1">
    <w:name w:val="apple-converted-space"/>
    <w:basedOn w:val="DefaultParagraphFont"/>
    <w:qFormat/>
    <w:rsid w:val="00162153"/>
    <w:rPr/>
  </w:style>
  <w:style w:type="character" w:styleId="Spellingerror" w:customStyle="1">
    <w:name w:val="spellingerror"/>
    <w:basedOn w:val="DefaultParagraphFont"/>
    <w:qFormat/>
    <w:rsid w:val="00162153"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2f4c88"/>
    <w:rPr>
      <w:rFonts w:ascii="Tahoma" w:hAnsi="Tahoma" w:eastAsia="Tahoma" w:cs="Tahoma"/>
      <w:color w:val="000000"/>
      <w:sz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20db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20db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57e28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16215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20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20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466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57e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LibreOffice/6.4.2.2$Windows_X86_64 LibreOffice_project/4e471d8c02c9c90f512f7f9ead8875b57fcb1ec3</Application>
  <Pages>8</Pages>
  <Words>1033</Words>
  <Characters>5348</Characters>
  <CharactersWithSpaces>6342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2016-08-15T16:28:00Z</dcterms:created>
  <dc:creator>Telma Lourenco</dc:creator>
  <dc:description/>
  <dc:language>pt-BR</dc:language>
  <cp:lastModifiedBy/>
  <cp:lastPrinted>2016-09-20T22:38:00Z</cp:lastPrinted>
  <dcterms:modified xsi:type="dcterms:W3CDTF">2020-04-14T02:14:20Z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