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DOUTO JUÍZO DA 00º VARA DA INFÂNCIA DA JUVENTUDE DA COMARCA DE CIDADE-UF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NOME DO CASAL, </w:t>
      </w:r>
      <w:r>
        <w:rPr>
          <w:rFonts w:cs="Tahoma" w:ascii="Tahoma" w:hAnsi="Tahoma"/>
          <w:spacing w:val="2"/>
        </w:rPr>
        <w:t xml:space="preserve">brasileiros, casados entre si, qualificação completa, por seus advogados, bastante procuradores (doc. 00), infra assinados, vem, respeitosamente à presença de Vossa Excelência, com fundamento no artigo 39 de seguintes da Lei 3.069/90 c/c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1.618</w:t>
      </w:r>
      <w:r>
        <w:rPr>
          <w:rFonts w:cs="Tahoma" w:ascii="Tahoma" w:hAnsi="Tahoma"/>
          <w:spacing w:val="2"/>
        </w:rPr>
        <w:t xml:space="preserve">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Código Civil</w:t>
      </w:r>
      <w:r>
        <w:rPr>
          <w:rFonts w:cs="Tahoma" w:ascii="Tahoma" w:hAnsi="Tahoma"/>
          <w:spacing w:val="2"/>
        </w:rPr>
        <w:t>, requerer a</w:t>
      </w:r>
      <w:r>
        <w:rPr>
          <w:rFonts w:cs="Tahoma" w:ascii="Tahoma" w:hAnsi="Tahoma"/>
          <w:b/>
          <w:bCs/>
          <w:spacing w:val="2"/>
        </w:rPr>
        <w:t xml:space="preserve"> ADOÇÃO </w:t>
      </w:r>
      <w:r>
        <w:rPr>
          <w:rFonts w:cs="Tahoma" w:ascii="Tahoma" w:hAnsi="Tahoma"/>
          <w:spacing w:val="2"/>
        </w:rPr>
        <w:t xml:space="preserve">dos menores </w:t>
      </w:r>
      <w:r>
        <w:rPr>
          <w:rFonts w:cs="Tahoma" w:ascii="Tahoma" w:hAnsi="Tahoma"/>
          <w:bCs/>
          <w:spacing w:val="2"/>
        </w:rPr>
        <w:t>Fulano de TAL e Beltrano de TAL</w:t>
      </w:r>
      <w:r>
        <w:rPr>
          <w:rFonts w:cs="Tahoma" w:ascii="Tahoma" w:hAnsi="Tahoma"/>
          <w:spacing w:val="2"/>
        </w:rPr>
        <w:t>, pelas razões de fato e de direito a seguir declinadas.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DOS FATOS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Os Requerentes são casados desde DATA TAL sob o regime da comunhão parcial de bens (certidão de casamento em anexo), porém não tiveram nenhum filho biológico.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Como sempre nutriram o desejo de ter filhos, o casal inscreveu-se no Cadastro Nacional de Adoção e, após receberem alguns e-mails, foram até um abrigo em CIDADE TAL onde conheceram os ora adotandos no final do ano passado.</w:t>
      </w:r>
      <w:bookmarkStart w:id="0" w:name="_GoBack"/>
      <w:bookmarkEnd w:id="0"/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Os três menores são irmãos, e viviam no abrigo desde que a mãe biológica deles fora destituída do poder familiar em razão de dependência de substâncias entorpecentes (documento em anexo).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Após conhecerem as crianças, os requerentes imediatamente demonstram interesse em adotá-las, sendo-lhes deferida a guarda provisória delas em DATA TAL pelo MM Juiz da 00ª Vara da Infância e Juventude da Comarca de CIDADE-UF (documentos em anexo).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Desde então os requerentes e os ora adotandos convivem junto, e desenvolveram fortes laços afetivos, sendo que TAL está de licença adoção para melhor cuidar dos menores, enquanto que TAL continuou a trabalhar e auxilia na criação das crianças nos seus momentos de folga.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Saliente-se que após o término da licença adoção de TAL, os adotandos não ficarão desamparados enquanto os requerentes trabalham, uma vez que ficarão na escola e em companhia da empregada doméstica que cuida da casa. Além disso, Fulano de TAL possui horário flexível em seu trabalho, podendo estar ao lado dos menores sempre que preciso.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Finalmente, esclarece que não há qualquer grau de parentesco com os adotandos, bem como estes não possuem bens, direitos ou rendimentos.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Ante todo o exposto, e levando-se em conta o excelente convívio experimentado entre requerentes e adotandos, bem como os fortes laços afetivos desenvolvido entre eles, o caso em comento não comporta outro desfecho que não a conversão da guarda provisória em adoção, conforme melhor fundamentado a seguir.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 DIREITO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É cediço que a adoção é medida excepcional, mas no caso em tela a manutenção dos adotandos na família natural se mostrou inviável, haja vista que a mãe biológica destes fora destituída do poder familiar e estes encaminhados para um abrigo de menores.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Assim, a inserção das crianças na família substituta ofertada pelos requerentes é a medida que melhor atende os interesses dos adotandos, conforme bem delineado pela psicóloga Beltrana de TAL, a qual aduziu que “houve desenvolvimento de vínculos e expectativas de TAL, TAL e TAL com relação à adoção”.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De outro lado, temos que todos os requisitos exigidos para a adoção estão presentes, senão vejamos.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Os requerentes são casados, maiores de 18 anos e estão aptos a prover a saúde, a educação, o lazer, a cultura e a alimentação de todos os menores, bem como já são vistos como pais pelos adotandos, ou seja, em perfeita consonância com o artigo 43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Estatuto da Criança e do Adolescente</w:t>
      </w:r>
      <w:r>
        <w:rPr>
          <w:rFonts w:cs="Tahoma" w:ascii="Tahoma" w:hAnsi="Tahoma"/>
          <w:spacing w:val="2"/>
        </w:rPr>
        <w:t>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Outrossim, os adotandos estão em contato com os requerentes desde o final do ano passado, e convivem junto desde abril do corrente ano. Assim, conforme previsto pelo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§ 1º</w:t>
      </w:r>
      <w:r>
        <w:rPr>
          <w:rFonts w:cs="Tahoma" w:ascii="Tahoma" w:hAnsi="Tahoma"/>
          <w:spacing w:val="2"/>
        </w:rPr>
        <w:t xml:space="preserve"> do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46</w:t>
      </w:r>
      <w:r>
        <w:rPr>
          <w:rFonts w:cs="Tahoma" w:ascii="Tahoma" w:hAnsi="Tahoma"/>
          <w:spacing w:val="2"/>
        </w:rPr>
        <w:t xml:space="preserve">,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ECA</w:t>
      </w:r>
      <w:r>
        <w:rPr>
          <w:rFonts w:cs="Tahoma" w:ascii="Tahoma" w:hAnsi="Tahoma"/>
          <w:spacing w:val="2"/>
        </w:rPr>
        <w:t xml:space="preserve">, o estágio de convivência previsto no </w:t>
      </w:r>
      <w:r>
        <w:rPr>
          <w:rFonts w:cs="Tahoma" w:ascii="Tahoma" w:hAnsi="Tahoma"/>
          <w:iCs/>
          <w:spacing w:val="2"/>
        </w:rPr>
        <w:t>caput</w:t>
      </w:r>
      <w:r>
        <w:rPr>
          <w:rFonts w:cs="Tahoma" w:ascii="Tahoma" w:hAnsi="Tahoma"/>
          <w:i/>
          <w:iCs/>
          <w:spacing w:val="2"/>
        </w:rPr>
        <w:t xml:space="preserve"> </w:t>
      </w:r>
      <w:r>
        <w:rPr>
          <w:rFonts w:cs="Tahoma" w:ascii="Tahoma" w:hAnsi="Tahoma"/>
          <w:spacing w:val="2"/>
        </w:rPr>
        <w:t>o mesmo artigo é desnecessário no caso em comento, haja vista que os adotandos já estão sob a guarda dos requerentes e constituíram fortes vínculos afetivos.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Por fim, o consentimento dos pais biológicos dos adotandos é desnecessário no presente caso, uma vez que foram destituídos do poder familiar, conforme previsto pelo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45</w:t>
      </w:r>
      <w:r>
        <w:rPr>
          <w:rFonts w:cs="Tahoma" w:ascii="Tahoma" w:hAnsi="Tahoma"/>
          <w:spacing w:val="2"/>
        </w:rPr>
        <w:t xml:space="preserve">,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§ 1º</w:t>
      </w:r>
      <w:r>
        <w:rPr>
          <w:rFonts w:cs="Tahoma" w:ascii="Tahoma" w:hAnsi="Tahoma"/>
          <w:spacing w:val="2"/>
        </w:rPr>
        <w:t xml:space="preserve">,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ECA</w:t>
      </w:r>
      <w:r>
        <w:rPr>
          <w:rFonts w:cs="Tahoma" w:ascii="Tahoma" w:hAnsi="Tahoma"/>
          <w:spacing w:val="2"/>
        </w:rPr>
        <w:t>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Isto posto, cumpridas todas as exigências legais, e estando os adotandos sob a guarda provisória dos requerentes, de modo que já convivem como se fossem uma família, e com estreitos laços afetivos entre eles, o deferimento do presente pedido de adoção é a medida que melhor atende aos interesses dos menores adotandos.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DOS PEDIDOS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Ante todo o exposto, requer a Vossa Excelência: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a) A intimação do Ilustríssimo representando do Ministério Público Bandeirante, para que acompanhe o presente processo e manifeste-se quando entender necessário;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b) A concessão aos requerentes dos benefícios da assistência judiciária gratuita, nos termos da Lei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1.060</w:t>
      </w:r>
      <w:r>
        <w:rPr>
          <w:rFonts w:cs="Tahoma" w:ascii="Tahoma" w:hAnsi="Tahoma"/>
          <w:spacing w:val="2"/>
        </w:rPr>
        <w:t>/50, por serem pessoas pobres, não podendo arcar com a custas do processo sem prejuízo do sustento seu e de sua família, conforme declaração em anexo;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c) A dispensa do consentimento dos pais biológicos dos adotandos, haja vista que eles foram destituídos do poder familiar (art. 45, § 1º);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d) A dispensa, nos termos do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46</w:t>
      </w:r>
      <w:r>
        <w:rPr>
          <w:rFonts w:cs="Tahoma" w:ascii="Tahoma" w:hAnsi="Tahoma"/>
          <w:spacing w:val="2"/>
        </w:rPr>
        <w:t xml:space="preserve">,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§ 1º</w:t>
      </w:r>
      <w:r>
        <w:rPr>
          <w:rFonts w:cs="Tahoma" w:ascii="Tahoma" w:hAnsi="Tahoma"/>
          <w:spacing w:val="2"/>
        </w:rPr>
        <w:t xml:space="preserve">,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ECA</w:t>
      </w:r>
      <w:r>
        <w:rPr>
          <w:rFonts w:cs="Tahoma" w:ascii="Tahoma" w:hAnsi="Tahoma"/>
          <w:spacing w:val="2"/>
        </w:rPr>
        <w:t>, do período de convivência dos adotandos com os requerentes, uma vez que aqueles já estão sob a guarda provisória destes e já formaram fortes laços afetivos;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E) Ao final, </w:t>
      </w:r>
      <w:r>
        <w:rPr>
          <w:rFonts w:cs="Tahoma" w:ascii="Tahoma" w:hAnsi="Tahoma"/>
          <w:bCs/>
          <w:spacing w:val="2"/>
        </w:rPr>
        <w:t>seja a presente Ação julgada procedente</w:t>
      </w:r>
      <w:r>
        <w:rPr>
          <w:rFonts w:cs="Tahoma" w:ascii="Tahoma" w:hAnsi="Tahoma"/>
          <w:spacing w:val="2"/>
        </w:rPr>
        <w:t xml:space="preserve">, proferindo-se sentença constitutiva para o fim de conceder aos requerentes a Adoção Plena dos menores TAL, TAL e TAL, determinando-se o cancelamento da inscrição de Registro Civil dos três adotandos, e a consequente lavratura de novo registro no Cartório de Registro Civil de Pessoas Naturais de CIDADE-UF conforme dispõe o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47</w:t>
      </w:r>
      <w:r>
        <w:rPr>
          <w:rFonts w:cs="Tahoma" w:ascii="Tahoma" w:hAnsi="Tahoma"/>
          <w:spacing w:val="2"/>
        </w:rPr>
        <w:t xml:space="preserve"> e §§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ECA</w:t>
      </w:r>
      <w:r>
        <w:rPr>
          <w:rFonts w:cs="Tahoma" w:ascii="Tahoma" w:hAnsi="Tahoma"/>
          <w:spacing w:val="2"/>
        </w:rPr>
        <w:t>, alterando-se o nome da crianças para TAL (sobrenome dos pais adotantes), TAL (sobrenome dos pais adotantes) e TAL (sobrenome dos pais adotantes).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Protesta provar o alegado por todos os meios de prova em direito admitidos, em especial a testemunhal e documental.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Dá-se à causa o valor de R$ 000000000000000 (REAIS)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Termos em que,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Pede Deferimento.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ADVOGADO</w:t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OAB Nº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a638eb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a7f0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a7f00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a638e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a7f0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a7f0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LibreOffice/6.4.2.2$Windows_X86_64 LibreOffice_project/4e471d8c02c9c90f512f7f9ead8875b57fcb1ec3</Application>
  <Pages>5</Pages>
  <Words>947</Words>
  <Characters>4870</Characters>
  <CharactersWithSpaces>5784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2018-12-06T21:26:00Z</dcterms:created>
  <dc:creator>Andre</dc:creator>
  <dc:description/>
  <dc:language>pt-BR</dc:language>
  <cp:lastModifiedBy/>
  <dcterms:modified xsi:type="dcterms:W3CDTF">2020-04-15T14:52:36Z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