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DOUTO JUÍZO DE DIREITO DA 00ª VARA CRIMINAL DA COMARCA DE CIDADE/UF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color w:val="000000" w:themeColor="text1"/>
        </w:rPr>
        <w:t xml:space="preserve">, com endereço completo, onde recebe intimações, na presença de Vossa Excelência, com fundamento no artigo 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5º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" w:tgtFrame="Inciso LXVI do 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LXVI</w:t>
        </w:r>
      </w:hyperlink>
      <w:r>
        <w:rPr>
          <w:rFonts w:cs="Tahoma" w:ascii="Tahoma" w:hAnsi="Tahoma"/>
          <w:color w:val="000000" w:themeColor="text1"/>
        </w:rPr>
        <w:t xml:space="preserve"> da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c/c </w:t>
      </w:r>
      <w:hyperlink r:id="rId5" w:tgtFrame="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310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6" w:tgtFrame="Inciso III do 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 e </w:t>
      </w:r>
      <w:hyperlink r:id="rId7" w:tgtFrame="Artigo 3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321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8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>, requerer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LIBERDADE PROVISÓRIA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pelas razões de fato e fundamentos jurídicos a seguir expostas: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acusado foi preso em flagrante delito pela prática de tráfico de entorpecentes, nos termos do artigo </w:t>
      </w:r>
      <w:hyperlink r:id="rId9" w:tgtFrame="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33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0" w:tgtFrame="Parágrafo 1 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1.º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11" w:tgtFrame="Inciso I do Parágrafo 1 do 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12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>/06, em 22 de julho de 2011, pois foi pego vendendo produto químico destinado à preparação de drogas, sendo levado pelos policiais, que o autuaram e conduziram até a Delegacia. Em sede policial, prestou depoimento alegando ter vendido o produto porque precisava juntar dinheiro para comprar um carro e quitar o apartamento financiado. Esclareceu ainda nunca ter sido processado por nenhum crime, ter residência fixa e ser funcionário público concursado estável. Após as formalidades do auto de prisão em flagrante, o delegado remeteu cópia ao representante do Ministério Público e à Defensoria Pública, bem como entregou ao acusado a nota de culpa, comunicando o flagrante à família, tudo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conforme preceitua o artigo </w:t>
      </w:r>
      <w:hyperlink r:id="rId13" w:tgtFrame="Artigo 306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306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1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cientificando ao juízo competente, onde o flagrante encontra-se para a apreciação até o presente momento, concluso para decisão.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DESNECESSIDADE DA MANUTENÇÃO DA PRISÃO CAUTELAR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Primeiramente cumpre ressaltar Excelência, que o Acusado é pessoa integra e possui bons antecedentes e nunca respondeu algum processo criminal antes.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Além disso, o Acusado possui residência física e é funcionário público concursado estável.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Cumpre ressaltar mais uma vez que, não existe vedação legal para que não seja concedida a </w:t>
      </w:r>
      <w:r>
        <w:rPr>
          <w:rFonts w:cs="Tahoma" w:ascii="Tahoma" w:hAnsi="Tahoma"/>
          <w:b/>
          <w:bCs/>
          <w:color w:val="000000" w:themeColor="text1"/>
        </w:rPr>
        <w:t>LIBERDADE PROVISÓRIA</w:t>
      </w:r>
      <w:r>
        <w:rPr>
          <w:rFonts w:cs="Tahoma" w:ascii="Tahoma" w:hAnsi="Tahoma"/>
          <w:color w:val="000000" w:themeColor="text1"/>
        </w:rPr>
        <w:t xml:space="preserve">, vez que o Acusado preenche os requisitos elencados no </w:t>
      </w:r>
      <w:hyperlink r:id="rId15" w:tgtFrame="Parágrafo 1 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</w:rPr>
        <w:t xml:space="preserve">, do art. </w:t>
      </w:r>
      <w:hyperlink r:id="rId16" w:tgtFrame="Artigo 310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310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1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</w:rPr>
        <w:t>, que assim determina: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Art. 310. Quando o juiz verificar pelo auto de prisão em flagrante que o agente praticou o fato, nas condições ao art. </w:t>
      </w:r>
      <w:hyperlink r:id="rId18" w:tgtFrame="Artigo 19 do Decreto Lei nº 2.848 de 07 de Dezembro de 194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, </w:t>
      </w:r>
      <w:hyperlink r:id="rId19" w:tgtFrame="Inciso I do Artigo 19 do Decreto Lei nº 2.848 de 07 de Dezembro de 194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, </w:t>
      </w:r>
      <w:hyperlink r:id="rId20" w:tgtFrame="Inciso II do Artigo 19 do Decreto Lei nº 2.848 de 07 de Dezembro de 194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 e </w:t>
      </w:r>
      <w:hyperlink r:id="rId21" w:tgtFrame="Inciso III do Artigo 19 do Decreto Lei nº 2.848 de 07 de Dezembro de 1940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, do </w:t>
      </w:r>
      <w:hyperlink r:id="rId22" w:tgtFrame="Decreto-lei no 2.848, de 7 de dezembro de 194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Penal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poderá, depois de ouvir o Ministério Público, conceder ao réu liberdade provisória, mediante termo de comparecimento a todos os atos do processo, sob pena de revogação.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Igual procedimento será adotado quando o juiz verificar, pelo auto de prisão em flagrante, a inocorrência de qualquer das hipóteses que autorizam a prisão preventiva (arts. 311 e 312).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Já o inciso </w:t>
      </w:r>
      <w:hyperlink r:id="rId23" w:tgtFrame="Inciso LXVI do 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LXVI</w:t>
        </w:r>
      </w:hyperlink>
      <w:r>
        <w:rPr>
          <w:rFonts w:cs="Tahoma" w:ascii="Tahoma" w:hAnsi="Tahoma"/>
          <w:color w:val="000000" w:themeColor="text1"/>
        </w:rPr>
        <w:t xml:space="preserve">, do art. </w:t>
      </w:r>
      <w:hyperlink r:id="rId24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2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</w:rPr>
        <w:t>, diz o seguinte: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LXVI – ninguém será levado à prisão ou nela mantido, quando a lei admitir a liberdade provisória, com ou sem fiança;”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Ora excelência o Acusado em tudo colaborou até o presente momento, lembrando que o mesmo não ofereceu resistência e prestou depoimento.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Aliás MM. Juiz, não se pode ignorar o espírito da lei, que na hipótese da prisão preventiva ou cautelar visa a garantia da ordem pública; da ordem econômica; por conveniência da instrução criminal; ou ainda, para assegurar a aplicação da lei penal, que no presente caso, pelas razões anteriormente transcritas, estão plenamente garantidas.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DA INCONSTITUCIONALIDADE EM PARTE DO ARTIGO </w:t>
      </w:r>
      <w:hyperlink r:id="rId26" w:tgtFrame="Artigo 44 da Lei nº 11.343 de 23 de Agosto de 2006">
        <w:r>
          <w:rPr>
            <w:rStyle w:val="LinkdaInternet"/>
            <w:rFonts w:cs="Tahoma" w:ascii="Tahoma" w:hAnsi="Tahoma"/>
            <w:b/>
            <w:bCs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b/>
          <w:bCs/>
          <w:color w:val="000000" w:themeColor="text1"/>
        </w:rPr>
        <w:t xml:space="preserve"> DA LEI </w:t>
      </w:r>
      <w:hyperlink r:id="rId27" w:tgtFrame="Lei nº 11.343, de 23 de agosto de 2006.">
        <w:r>
          <w:rPr>
            <w:rStyle w:val="LinkdaInternet"/>
            <w:rFonts w:cs="Tahoma" w:ascii="Tahoma" w:hAnsi="Tahoma"/>
            <w:b/>
            <w:bCs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b/>
          <w:bCs/>
          <w:color w:val="000000" w:themeColor="text1"/>
        </w:rPr>
        <w:t>/06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Pela leitura do artigo </w:t>
      </w:r>
      <w:hyperlink r:id="rId28" w:tgtFrame="Artigo 44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29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>/06 o presente pedido de Liberdade Provisória não caberia no caso em tela. Ocorre Excelência que a Suprema Corte declarou inconstitucional parte do referido artigo, senão vejamos: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Habeas corpus. 2. Paciente preso em flagrante por infração ao art. </w:t>
      </w:r>
      <w:hyperlink r:id="rId30" w:tgtFrame="Artigo 33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33</w:t>
        </w:r>
      </w:hyperlink>
      <w:r>
        <w:rPr>
          <w:rFonts w:cs="Tahoma" w:ascii="Tahoma" w:hAnsi="Tahoma"/>
          <w:color w:val="000000" w:themeColor="text1"/>
        </w:rPr>
        <w:t xml:space="preserve">, caput, c/c </w:t>
      </w:r>
      <w:hyperlink r:id="rId31" w:tgtFrame="Artigo 40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40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32" w:tgtFrame="Inciso III do Artigo 40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III</w:t>
        </w:r>
      </w:hyperlink>
      <w:r>
        <w:rPr>
          <w:rFonts w:cs="Tahoma" w:ascii="Tahoma" w:hAnsi="Tahoma"/>
          <w:color w:val="000000" w:themeColor="text1"/>
        </w:rPr>
        <w:t xml:space="preserve">, da Lei </w:t>
      </w:r>
      <w:hyperlink r:id="rId33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 xml:space="preserve">/2006. 3. Liberdade provisória. Vedação expressa (Lei n. </w:t>
      </w:r>
      <w:hyperlink r:id="rId34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 xml:space="preserve">/2006, art. </w:t>
      </w:r>
      <w:hyperlink r:id="rId35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). 4. Constrição cautelar mantida somente com base na proibição legal. 5. Necessidade de análise dos requisitos do art. </w:t>
      </w:r>
      <w:hyperlink r:id="rId36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312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3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 xml:space="preserve">. Fundamentação inidônea. 6. Ordem concedida, parcialmente, nos termos da liminar anteriormente deferida. Vistos, relatados e discutidos estes autos, acordam os ministros do Supremo Tribunal Federal, em Sessão Plenária, sob a presidência do Senhor Ministro Ayres Britto, na conformidade da ata do julgamento e das notas taquigráficas, por maioria de votos: declarar, incidenter tantum, a inconstitucionalidade da expressão “e liberdade provisória” do caput do art. </w:t>
      </w:r>
      <w:hyperlink r:id="rId38" w:tgtFrame="Artigo 44 da Lei nº 11.343 de 23 de Agosto de 2006">
        <w:r>
          <w:rPr>
            <w:rStyle w:val="LinkdaInternet"/>
            <w:rFonts w:cs="Tahoma" w:ascii="Tahoma" w:hAnsi="Tahoma"/>
            <w:color w:val="000000" w:themeColor="text1"/>
            <w:u w:val="none"/>
          </w:rPr>
          <w:t>44</w:t>
        </w:r>
      </w:hyperlink>
      <w:r>
        <w:rPr>
          <w:rFonts w:cs="Tahoma" w:ascii="Tahoma" w:hAnsi="Tahoma"/>
          <w:color w:val="000000" w:themeColor="text1"/>
        </w:rPr>
        <w:t xml:space="preserve"> da Lei </w:t>
      </w:r>
      <w:hyperlink r:id="rId39" w:tgtFrame="Lei nº 11.343, de 23 de agosto de 2006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11.343</w:t>
        </w:r>
      </w:hyperlink>
      <w:r>
        <w:rPr>
          <w:rFonts w:cs="Tahoma" w:ascii="Tahoma" w:hAnsi="Tahoma"/>
          <w:color w:val="000000" w:themeColor="text1"/>
        </w:rPr>
        <w:t>/2006; conceder, parcialmente, a ordem; e, ainda, autorizar os senhores ministros a decidir, monocraticamente, habeas corpus quando o único fundamento da impetração for o art. 44 da mencionada lei, nos termos do voto do Relator. Logo se depreende que o pedido do Requerente esta em conformidade.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requer-se a V. Exa., que seja concedida ao Acusado a liberdade provisória com ou sem fiança, haja vista que o mesmo é pessoa idônea da sociedade não havendo motivos para manter-se em custódia.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Ante o exposto, requer que nos termos do art. </w:t>
      </w:r>
      <w:hyperlink r:id="rId40" w:tgtFrame="Artigo 321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321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41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 xml:space="preserve">, a concessão de liberdade provisória sem fiança, em virtude da ausência dos requisitos autorizadores da prisão preventiva. Requer ainda a aplicação das medias cautelares previstas no art. </w:t>
      </w:r>
      <w:hyperlink r:id="rId42" w:tgtFrame="Artigo 319 do Decreto Lei nº 3.689 de 03 de Outubro de 1941">
        <w:r>
          <w:rPr>
            <w:rStyle w:val="LinkdaInternet"/>
            <w:rFonts w:cs="Tahoma" w:ascii="Tahoma" w:hAnsi="Tahoma"/>
            <w:color w:val="000000" w:themeColor="text1"/>
            <w:u w:val="none"/>
          </w:rPr>
          <w:t>319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43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CPP</w:t>
        </w:r>
      </w:hyperlink>
      <w:r>
        <w:rPr>
          <w:rFonts w:cs="Tahoma" w:ascii="Tahoma" w:hAnsi="Tahoma"/>
          <w:color w:val="000000" w:themeColor="text1"/>
        </w:rPr>
        <w:t>, caso seja conveniente. A oitiva do Representante do Ministério Público, a expedição de alvará de soltura colocando-se o INDICIADO em liberdade, que antecipadamente se compromete a comparecer a todos os atos do processo, quando intimado.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1190"/>
      <w:bookmarkStart w:id="4" w:name="_Hlk482881190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1190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7" w:name="_Hlk482880653"/>
      <w:bookmarkStart w:id="8" w:name="_Hlk483225260"/>
      <w:bookmarkStart w:id="9" w:name="_Hlk482880653"/>
      <w:bookmarkStart w:id="10" w:name="_Hlk483225260"/>
      <w:bookmarkEnd w:id="9"/>
      <w:bookmarkEnd w:id="1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4"/>
      <w:footerReference w:type="default" r:id="rId4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ef6127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7776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7776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82602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f61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777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7776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8260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83/inciso-lxvi-do-artigo-5-da-constitui&#231;&#227;o-federal-de-1988" TargetMode="External"/><Relationship Id="rId4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5" Type="http://schemas.openxmlformats.org/officeDocument/2006/relationships/hyperlink" Target="http://www.jusbrasil.com.br/topicos/10652455/artigo-310-do-decreto-lei-n-3689-de-03-de-outubro-de-1941" TargetMode="External"/><Relationship Id="rId6" Type="http://schemas.openxmlformats.org/officeDocument/2006/relationships/hyperlink" Target="http://www.jusbrasil.com.br/topicos/10652369/inciso-iii-do-artigo-310-do-decreto-lei-n-3689-de-03-de-outubro-de-1941" TargetMode="External"/><Relationship Id="rId7" Type="http://schemas.openxmlformats.org/officeDocument/2006/relationships/hyperlink" Target="http://www.jusbrasil.com.br/topicos/10650238/artigo-321-do-decreto-lei-n-3689-de-03-de-outubro-de-1941" TargetMode="External"/><Relationship Id="rId8" Type="http://schemas.openxmlformats.org/officeDocument/2006/relationships/hyperlink" Target="http://www.jusbrasil.com.br/legislacao/1033703/c&#243;digo-processo-penal-decreto-lei-3689-41" TargetMode="External"/><Relationship Id="rId9" Type="http://schemas.openxmlformats.org/officeDocument/2006/relationships/hyperlink" Target="http://www.jusbrasil.com.br/topicos/10867208/artigo-33-da-lei-n-11343-de-23-de-agosto-de-2006" TargetMode="External"/><Relationship Id="rId10" Type="http://schemas.openxmlformats.org/officeDocument/2006/relationships/hyperlink" Target="http://www.jusbrasil.com.br/topicos/10867167/par&#225;grafo-1-artigo-33-da-lei-n-11343-de-23-de-agosto-de-2006" TargetMode="External"/><Relationship Id="rId11" Type="http://schemas.openxmlformats.org/officeDocument/2006/relationships/hyperlink" Target="http://www.jusbrasil.com.br/topicos/10867132/inciso-i-do-par&#225;grafo-1-do-artigo-33-da-lei-n-11343-de-23-de-agosto-de-2006" TargetMode="External"/><Relationship Id="rId12" Type="http://schemas.openxmlformats.org/officeDocument/2006/relationships/hyperlink" Target="http://www.jusbrasil.com.br/legislacao/95503/lei-de-t&#243;xicos-lei-11343-06" TargetMode="External"/><Relationship Id="rId13" Type="http://schemas.openxmlformats.org/officeDocument/2006/relationships/hyperlink" Target="http://www.jusbrasil.com.br/topicos/10652850/artigo-306-do-decreto-lei-n-3689-de-03-de-outubro-de-1941" TargetMode="External"/><Relationship Id="rId14" Type="http://schemas.openxmlformats.org/officeDocument/2006/relationships/hyperlink" Target="http://www.jusbrasil.com.br/legislacao/1033703/c&#243;digo-processo-penal-decreto-lei-3689-41" TargetMode="External"/><Relationship Id="rId15" Type="http://schemas.openxmlformats.org/officeDocument/2006/relationships/hyperlink" Target="http://www.jusbrasil.com.br/topicos/10652336/par&#225;grafo-1-artigo-310-do-decreto-lei-n-3689-de-03-de-outubro-de-1941" TargetMode="External"/><Relationship Id="rId16" Type="http://schemas.openxmlformats.org/officeDocument/2006/relationships/hyperlink" Target="http://www.jusbrasil.com.br/topicos/10652455/artigo-310-do-decreto-lei-n-3689-de-03-de-outubro-de-1941" TargetMode="External"/><Relationship Id="rId17" Type="http://schemas.openxmlformats.org/officeDocument/2006/relationships/hyperlink" Target="http://www.jusbrasil.com.br/legislacao/1033703/c&#243;digo-processo-penal-decreto-lei-3689-41" TargetMode="External"/><Relationship Id="rId18" Type="http://schemas.openxmlformats.org/officeDocument/2006/relationships/hyperlink" Target="http://www.jusbrasil.com.br/topicos/10637770/artigo-19-do-decreto-lei-n-2848-de-07-de-dezembro-de-1940" TargetMode="External"/><Relationship Id="rId19" Type="http://schemas.openxmlformats.org/officeDocument/2006/relationships/hyperlink" Target="http://www.jusbrasil.com.br/topicos/10648246/inciso-i-do-artigo-19-do-decreto-lei-n-2848-de-07-de-dezembro-de-1940" TargetMode="External"/><Relationship Id="rId20" Type="http://schemas.openxmlformats.org/officeDocument/2006/relationships/hyperlink" Target="http://www.jusbrasil.com.br/topicos/10648212/inciso-ii-do-artigo-19-do-decreto-lei-n-2848-de-07-de-dezembro-de-1940" TargetMode="External"/><Relationship Id="rId21" Type="http://schemas.openxmlformats.org/officeDocument/2006/relationships/hyperlink" Target="http://www.jusbrasil.com.br/topicos/10648165/inciso-iii-do-artigo-19-do-decreto-lei-n-2848-de-07-de-dezembro-de-1940" TargetMode="External"/><Relationship Id="rId22" Type="http://schemas.openxmlformats.org/officeDocument/2006/relationships/hyperlink" Target="http://www.jusbrasil.com.br/legislacao/1033702/c&#243;digo-penal-decreto-lei-2848-40" TargetMode="External"/><Relationship Id="rId23" Type="http://schemas.openxmlformats.org/officeDocument/2006/relationships/hyperlink" Target="http://www.jusbrasil.com.br/topicos/10727883/inciso-lxvi-do-artigo-5-da-constitui&#231;&#227;o-federal-de-1988" TargetMode="External"/><Relationship Id="rId24" Type="http://schemas.openxmlformats.org/officeDocument/2006/relationships/hyperlink" Target="http://www.jusbrasil.com.br/topicos/10641516/artigo-5-da-constitui&#231;&#227;o-federal-de-1988" TargetMode="External"/><Relationship Id="rId25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26" Type="http://schemas.openxmlformats.org/officeDocument/2006/relationships/hyperlink" Target="http://www.jusbrasil.com.br/topicos/10866237/artigo-44-da-lei-n-11343-de-23-de-agosto-de-2006" TargetMode="External"/><Relationship Id="rId27" Type="http://schemas.openxmlformats.org/officeDocument/2006/relationships/hyperlink" Target="http://www.jusbrasil.com.br/legislacao/95503/lei-de-t&#243;xicos-lei-11343-06" TargetMode="External"/><Relationship Id="rId28" Type="http://schemas.openxmlformats.org/officeDocument/2006/relationships/hyperlink" Target="http://www.jusbrasil.com.br/topicos/10866237/artigo-44-da-lei-n-11343-de-23-de-agosto-de-2006" TargetMode="External"/><Relationship Id="rId29" Type="http://schemas.openxmlformats.org/officeDocument/2006/relationships/hyperlink" Target="http://www.jusbrasil.com.br/legislacao/95503/lei-de-t&#243;xicos-lei-11343-06" TargetMode="External"/><Relationship Id="rId30" Type="http://schemas.openxmlformats.org/officeDocument/2006/relationships/hyperlink" Target="http://www.jusbrasil.com.br/topicos/10867208/artigo-33-da-lei-n-11343-de-23-de-agosto-de-2006" TargetMode="External"/><Relationship Id="rId31" Type="http://schemas.openxmlformats.org/officeDocument/2006/relationships/hyperlink" Target="http://www.jusbrasil.com.br/topicos/10866643/artigo-40-da-lei-n-11343-de-23-de-agosto-de-2006" TargetMode="External"/><Relationship Id="rId32" Type="http://schemas.openxmlformats.org/officeDocument/2006/relationships/hyperlink" Target="http://www.jusbrasil.com.br/topicos/10866538/inciso-iii-do-artigo-40-da-lei-n-11343-de-23-de-agosto-de-2006" TargetMode="External"/><Relationship Id="rId33" Type="http://schemas.openxmlformats.org/officeDocument/2006/relationships/hyperlink" Target="http://www.jusbrasil.com.br/legislacao/95503/lei-de-t&#243;xicos-lei-11343-06" TargetMode="External"/><Relationship Id="rId34" Type="http://schemas.openxmlformats.org/officeDocument/2006/relationships/hyperlink" Target="http://www.jusbrasil.com.br/legislacao/95503/lei-de-t&#243;xicos-lei-11343-06" TargetMode="External"/><Relationship Id="rId35" Type="http://schemas.openxmlformats.org/officeDocument/2006/relationships/hyperlink" Target="http://www.jusbrasil.com.br/topicos/10866237/artigo-44-da-lei-n-11343-de-23-de-agosto-de-2006" TargetMode="External"/><Relationship Id="rId36" Type="http://schemas.openxmlformats.org/officeDocument/2006/relationships/hyperlink" Target="http://www.jusbrasil.com.br/topicos/10652044/artigo-312-do-decreto-lei-n-3689-de-03-de-outubro-de-1941" TargetMode="External"/><Relationship Id="rId37" Type="http://schemas.openxmlformats.org/officeDocument/2006/relationships/hyperlink" Target="http://www.jusbrasil.com.br/legislacao/1033703/c&#243;digo-processo-penal-decreto-lei-3689-41" TargetMode="External"/><Relationship Id="rId38" Type="http://schemas.openxmlformats.org/officeDocument/2006/relationships/hyperlink" Target="http://www.jusbrasil.com.br/topicos/10866237/artigo-44-da-lei-n-11343-de-23-de-agosto-de-2006" TargetMode="External"/><Relationship Id="rId39" Type="http://schemas.openxmlformats.org/officeDocument/2006/relationships/hyperlink" Target="http://www.jusbrasil.com.br/legislacao/95503/lei-de-t&#243;xicos-lei-11343-06" TargetMode="External"/><Relationship Id="rId40" Type="http://schemas.openxmlformats.org/officeDocument/2006/relationships/hyperlink" Target="http://www.jusbrasil.com.br/topicos/10650238/artigo-321-do-decreto-lei-n-3689-de-03-de-outubro-de-1941" TargetMode="External"/><Relationship Id="rId41" Type="http://schemas.openxmlformats.org/officeDocument/2006/relationships/hyperlink" Target="http://www.jusbrasil.com.br/legislacao/1033703/c&#243;digo-processo-penal-decreto-lei-3689-41" TargetMode="External"/><Relationship Id="rId42" Type="http://schemas.openxmlformats.org/officeDocument/2006/relationships/hyperlink" Target="http://www.jusbrasil.com.br/topicos/10651224/artigo-319-do-decreto-lei-n-3689-de-03-de-outubro-de-1941" TargetMode="External"/><Relationship Id="rId43" Type="http://schemas.openxmlformats.org/officeDocument/2006/relationships/hyperlink" Target="http://www.jusbrasil.com.br/legislacao/1033703/c&#243;digo-processo-penal-decreto-lei-3689-41" TargetMode="External"/><Relationship Id="rId44" Type="http://schemas.openxmlformats.org/officeDocument/2006/relationships/header" Target="header1.xml"/><Relationship Id="rId45" Type="http://schemas.openxmlformats.org/officeDocument/2006/relationships/footer" Target="footer1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5</Pages>
  <Words>1022</Words>
  <Characters>5412</Characters>
  <CharactersWithSpaces>6396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2017-02-23T10:37:00Z</dcterms:created>
  <dc:creator/>
  <dc:description/>
  <dc:language>pt-BR</dc:language>
  <cp:lastModifiedBy/>
  <dcterms:modified xsi:type="dcterms:W3CDTF">2020-04-15T12:25:30Z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