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AO EXCELENTÍSSIMO SENHOR DOUTOR DESEMBARGADOR PRESIDENTE DO EGRÉGIO TRIBUNAL DE JUSTIÇA DO ESTADO TAL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Impetrante: FULANO DE TAL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Paciente: BELTRANO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Autoridade Coatora: MM Juiz de Direito da TAL</w:t>
      </w:r>
    </w:p>
    <w:p>
      <w:pPr>
        <w:pStyle w:val="NormalWeb"/>
        <w:spacing w:before="280" w:after="280"/>
        <w:rPr>
          <w:rFonts w:ascii="Tahoma" w:hAnsi="Tahoma" w:cs="Tahoma"/>
        </w:rPr>
      </w:pPr>
      <w:hyperlink r:id="rId2">
        <w:r>
          <w:rPr>
            <w:rStyle w:val="LinkdaInternet"/>
            <w:rFonts w:cs="Tahoma" w:ascii="Tahoma" w:hAnsi="Tahoma"/>
            <w:color w:val="auto"/>
            <w:u w:val="none"/>
          </w:rPr>
          <w:t>Processo</w:t>
        </w:r>
      </w:hyperlink>
      <w:r>
        <w:rPr>
          <w:rFonts w:cs="Tahoma" w:ascii="Tahoma" w:hAnsi="Tahoma"/>
        </w:rPr>
        <w:t xml:space="preserve"> nº 000000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Nº de ordem: 000000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FULANO DE TAL</w:t>
      </w:r>
      <w:r>
        <w:rPr>
          <w:rFonts w:cs="Tahoma" w:ascii="Tahoma" w:hAnsi="Tahoma"/>
        </w:rPr>
        <w:t xml:space="preserve">, NACIONALIDADE, ESTADO CIVIL, portador do RG nº 0000, Advogado, devidamente inscrito na </w:t>
      </w:r>
      <w:hyperlink r:id="rId3">
        <w:r>
          <w:rPr>
            <w:rStyle w:val="LinkdaInternet"/>
            <w:rFonts w:cs="Tahoma" w:ascii="Tahoma" w:hAnsi="Tahoma"/>
            <w:color w:val="auto"/>
            <w:u w:val="none"/>
          </w:rPr>
          <w:t>Ordem dos Advogados do Brasil</w:t>
        </w:r>
      </w:hyperlink>
      <w:r>
        <w:rPr>
          <w:rFonts w:cs="Tahoma" w:ascii="Tahoma" w:hAnsi="Tahoma"/>
        </w:rPr>
        <w:t>, seção TAL, sob o nº 000000, com escritório profissional, sito na Rua TAL, onde recebe intimações e notificações vêm mui respeitosamente, perante uma das Colendas Câmaras desse Egrégio Tribunal, impetrar como impetrada têm, a presente: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ORDEM DE HABEAS CORPUS LIBERATÓRIO, COM PEDIDO DE “MEDIDA LIMINAR”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 que faz com fundamento no inciso LXVIII do art. 5º da Constituição Federal, em favor de: BELTRANO</w:t>
      </w:r>
      <w:r>
        <w:rPr>
          <w:rStyle w:val="Strong"/>
          <w:rFonts w:cs="Tahoma" w:ascii="Tahoma" w:hAnsi="Tahoma"/>
        </w:rPr>
        <w:t>,</w:t>
      </w:r>
      <w:r>
        <w:rPr>
          <w:rFonts w:cs="Tahoma" w:ascii="Tahoma" w:hAnsi="Tahoma"/>
        </w:rPr>
        <w:t xml:space="preserve"> NACIONALIDADE brasileiro, vivendo em regime TAL, moldador, portador do RG nº 000, e do CPF nº 000, residente e domiciliado em Rua TAL, atualmente recolhido junto a Cadeia Pública da CIDADE/UF, apontando como </w:t>
      </w:r>
      <w:r>
        <w:rPr>
          <w:rStyle w:val="Strong"/>
          <w:rFonts w:cs="Tahoma" w:ascii="Tahoma" w:hAnsi="Tahoma"/>
        </w:rPr>
        <w:t xml:space="preserve">autoridade coatora </w:t>
      </w:r>
      <w:r>
        <w:rPr>
          <w:rFonts w:cs="Tahoma" w:ascii="Tahoma" w:hAnsi="Tahoma"/>
        </w:rPr>
        <w:t>o MM. Juiz de Direito TAL, que negou pedido de concessão de liberdade ante o acordo formulado entre as partes litigantes em processo de execução de alimentos (rito do art. 733 do CPC) conforme os fatos narrados a seguir: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BELTRANA, nascida em DIA/MÊS/ANO, representada por sua genitora a Senhora SICRANA ingressou com pedido de alimentos conforme cópia da sentença (em anexo – 00 laudas) prolatada no processo 000000, no DIA/MÊS/ANO, que </w:t>
      </w:r>
      <w:r>
        <w:rPr>
          <w:rStyle w:val="Strong"/>
          <w:rFonts w:cs="Tahoma" w:ascii="Tahoma" w:hAnsi="Tahoma"/>
          <w:b w:val="false"/>
          <w:bCs w:val="false"/>
        </w:rPr>
        <w:t>condenou o PACIENTE</w:t>
      </w:r>
      <w:r>
        <w:rPr>
          <w:rFonts w:cs="Tahoma" w:ascii="Tahoma" w:hAnsi="Tahoma"/>
        </w:rPr>
        <w:t xml:space="preserve"> </w:t>
      </w:r>
      <w:r>
        <w:rPr>
          <w:rStyle w:val="Nfase"/>
          <w:rFonts w:cs="Tahoma" w:ascii="Tahoma" w:hAnsi="Tahoma"/>
          <w:i w:val="false"/>
        </w:rPr>
        <w:t xml:space="preserve">“(...) ao pagamento de pensão mensal correspondente a 1/3 dos rendimentos líquidos incidindo sobre 13º, férias, verbas rescisórias e gratificações, ou caso de </w:t>
      </w:r>
      <w:hyperlink r:id="rId4">
        <w:r>
          <w:rPr>
            <w:rStyle w:val="LinkdaInternet"/>
            <w:rFonts w:cs="Tahoma" w:ascii="Tahoma" w:hAnsi="Tahoma"/>
            <w:iCs/>
            <w:color w:val="auto"/>
            <w:u w:val="none"/>
          </w:rPr>
          <w:t>desemprego</w:t>
        </w:r>
      </w:hyperlink>
      <w:r>
        <w:rPr>
          <w:rStyle w:val="Nfase"/>
          <w:rFonts w:cs="Tahoma" w:ascii="Tahoma" w:hAnsi="Tahoma"/>
          <w:i w:val="false"/>
        </w:rPr>
        <w:t>, um salário mínimo mensal, que deverá ser depositado em conta corrente (...)”.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 xml:space="preserve">, ingressaram com pedido de </w:t>
      </w:r>
      <w:r>
        <w:rPr>
          <w:rStyle w:val="Strong"/>
          <w:rFonts w:cs="Tahoma" w:ascii="Tahoma" w:hAnsi="Tahoma"/>
          <w:b w:val="false"/>
          <w:bCs w:val="false"/>
        </w:rPr>
        <w:t>Ação de Execução de Alimentos</w:t>
      </w:r>
      <w:r>
        <w:rPr>
          <w:rFonts w:cs="Tahoma" w:ascii="Tahoma" w:hAnsi="Tahoma"/>
        </w:rPr>
        <w:t xml:space="preserve"> em face do ora PACIENTE, objetivando </w:t>
      </w:r>
      <w:r>
        <w:rPr>
          <w:rStyle w:val="Strong"/>
          <w:rFonts w:cs="Tahoma" w:ascii="Tahoma" w:hAnsi="Tahoma"/>
          <w:b w:val="false"/>
          <w:bCs w:val="false"/>
        </w:rPr>
        <w:t>o pagamento da importância de R$ 00000 (REAIS)</w:t>
      </w:r>
      <w:r>
        <w:rPr>
          <w:rFonts w:cs="Tahoma" w:ascii="Tahoma" w:hAnsi="Tahoma"/>
        </w:rPr>
        <w:t xml:space="preserve"> conforme petição inicial em anexo – 00 laudas.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Para tal providencia (Ação de Execução de Alimentos) foi-lhe nomeado o ..., devidamente inscrito na OAB/UF sob o nº 00000, conforme cópia da Procuração “Ad Judicia” encartada neste pedido (anexo – 00 lauda).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 xml:space="preserve">, foi peticionado pela autora pedido de emenda à peça inaugural, corrigindo-se a cobrança aos meses de TAL, TAL e TAL de ANO TAL, </w:t>
      </w:r>
      <w:r>
        <w:rPr>
          <w:rStyle w:val="Strong"/>
          <w:rFonts w:cs="Tahoma" w:ascii="Tahoma" w:hAnsi="Tahoma"/>
          <w:b w:val="false"/>
          <w:bCs w:val="false"/>
        </w:rPr>
        <w:t>no valor de R$ 0000 (REAIS)</w:t>
      </w:r>
      <w:r>
        <w:rPr>
          <w:rFonts w:cs="Tahoma" w:ascii="Tahoma" w:hAnsi="Tahoma"/>
        </w:rPr>
        <w:t>, conforme cópia (anexo – 00 lauda).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O PACIENTE se manifestou nos autos do processo em referência no DIA/MÊS/ANO, através de petição (cópia em anexo – 00 laudas) informando que: </w:t>
      </w:r>
      <w:r>
        <w:rPr>
          <w:rStyle w:val="Nfase"/>
          <w:rFonts w:cs="Tahoma" w:ascii="Tahoma" w:hAnsi="Tahoma"/>
          <w:i w:val="false"/>
        </w:rPr>
        <w:t>“(...) O suplicante, inobstante seja devedor da dívida alimentar em apreço, momentaneamente se encontra em situação financeira difícil, pois que ficou desempregado até o MÊS/ANO, sem auferir rendimentos para manutenção de sua família e do alimentado, que constata pelos documentos acostados (...)”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>, o Senhor Oficial de Justiça intimou o PACIENTE, conforme cópia da certidão contendo a intimação em anexo – 00 lauda.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 Digníssima Promotora de Justiça daquela Comarca, em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 xml:space="preserve">, manifestou-se referente ao processo de execução (cópia do despacho em anexo – 00 lauda), nos seguintes termos: </w:t>
      </w:r>
      <w:r>
        <w:rPr>
          <w:rStyle w:val="Nfase"/>
          <w:rFonts w:cs="Tahoma" w:ascii="Tahoma" w:hAnsi="Tahoma"/>
          <w:i w:val="false"/>
        </w:rPr>
        <w:t>“(...) Afastada a justificativa do executado para a sua inadimplência, ele foi regularmente intimado para comprovar o integral pagamento do débito ou formular proposta concreta e razoável para sua quitação, quedando-se inerte.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Assim sendo, diante da omissão voluntária do executado, requeiro seja decretada sua prisão, na forma prevista no art. 733, § 1º do Código de Processo Civil. (...)”.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No DIA/MÊS/ANO, a Excelentíssima Senhora Doutora Juíza de Direito de Carapicuíba se manifestou nos autos do referido processo decretando a Prisão Civil do PACIENTE, nos termos do art. 733, § 1º do NCPC, por trinta dias, solicitando ainda a expedição do mandado de prisão (cópia do documento em anexo – 00 lauda).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Encontra-se ainda juntado a este </w:t>
      </w:r>
      <w:hyperlink r:id="rId5">
        <w:r>
          <w:rPr>
            <w:rStyle w:val="LinkdaInternet"/>
            <w:rFonts w:cs="Tahoma" w:ascii="Tahoma" w:hAnsi="Tahoma"/>
            <w:color w:val="auto"/>
            <w:u w:val="none"/>
          </w:rPr>
          <w:t>Habeas Corpus</w:t>
        </w:r>
      </w:hyperlink>
      <w:r>
        <w:rPr>
          <w:rFonts w:cs="Tahoma" w:ascii="Tahoma" w:hAnsi="Tahoma"/>
        </w:rPr>
        <w:t xml:space="preserve"> o mandado de prisão civil e o cálculo atualizado dos débitos referentes ao período de MÊS/ANO a MÊS/ANO, cópia dos documentos em anexo – 00 laudas.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No DIA/MÊS/ANO, o PACIENTE fora abordado por Policiais Militares na CIDADE/UF, em operação rotineira de averiguação de documentos quando se constatou que era procurado pela Justiça, pois, havia sido expedido em seu desfavor “mandado de prisão civil” sendo então este recolhido a cadeia local e transferido para a Cadeia Pública da CIDADE/UF, onde se encontra atualmente.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No dia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 xml:space="preserve">, entrou-se em contato com a Senhora FULANA DE TAL através de seu representante legal o Dr. BELTRANO – OAB/UF nº 00000, e </w:t>
      </w:r>
      <w:r>
        <w:rPr>
          <w:rStyle w:val="Strong"/>
          <w:rFonts w:cs="Tahoma" w:ascii="Tahoma" w:hAnsi="Tahoma"/>
          <w:b w:val="false"/>
          <w:bCs w:val="false"/>
        </w:rPr>
        <w:t>foi realizado o entendimento entre as partes sobre o objeto daquela execução chegando-se a um acordo.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No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 xml:space="preserve">, foi formalizado o acordo entre as partes e seus representantes legais a assinaram sendo estes os termos do referido entendimento: </w:t>
      </w:r>
      <w:r>
        <w:rPr>
          <w:rStyle w:val="Strong"/>
          <w:rFonts w:cs="Tahoma" w:ascii="Tahoma" w:hAnsi="Tahoma"/>
          <w:b w:val="false"/>
          <w:bCs w:val="false"/>
        </w:rPr>
        <w:t>para a quitação do débito ficou ajustado à importância de R$ 000000 (REAIS) a serem pagos da seguinte maneira</w:t>
      </w:r>
      <w:r>
        <w:rPr>
          <w:rFonts w:cs="Tahoma" w:ascii="Tahoma" w:hAnsi="Tahoma"/>
        </w:rPr>
        <w:t xml:space="preserve">: </w:t>
      </w:r>
      <w:r>
        <w:rPr>
          <w:rStyle w:val="Nfase"/>
          <w:rFonts w:cs="Tahoma" w:ascii="Tahoma" w:hAnsi="Tahoma"/>
          <w:i w:val="false"/>
        </w:rPr>
        <w:t xml:space="preserve">“(...) R$ 00000 (REAIS) neste ato mediante depósito em conta bancária em nome da genitora FULANA DE TAL (comprovante em anexo), no Banco TAL, agência 0000, conta poupança 0000, e o restante de R$ 00000 (REAIS) em 00 (NÚMERO) parcelas no valor de R$ 00000 (REAIS) cada parcela a vencerem todo dia 10 de cada mês iniciando no DIA/MÊS/ANO, pagamento este a ser realizado cumulativamente a pensão alimentícia.” </w:t>
      </w:r>
      <w:r>
        <w:rPr>
          <w:rFonts w:cs="Tahoma" w:ascii="Tahoma" w:hAnsi="Tahoma"/>
        </w:rPr>
        <w:t>cópia do acordo em anexo – 00 laudas: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Na DIA/MÊS/ANO o Ministério Público manifestou-se sobre o acordo entre as partes da seguinte maneira (cópia em anexo – 00 laudas):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“</w:t>
      </w:r>
      <w:r>
        <w:rPr>
          <w:rStyle w:val="Nfase"/>
          <w:rFonts w:cs="Tahoma" w:ascii="Tahoma" w:hAnsi="Tahoma"/>
          <w:i w:val="false"/>
        </w:rPr>
        <w:t>MM Juíza. Discordo da homologação do acordo e da expedição do alvará de soltura.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O executado deve pensão alimentícia desde MÊS/ANO, ou seja, totalmente inerte há mais de cinco anos. O pouco caso do genitor é tão grande que, citado nem mesmo apresentou justificativa ou fez proposta de acordo.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O presente acordo não foi assinado pela representante legal do exequente. Além disto, o acordo fixou valor muito abaixo do devido.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Conforme se verifica do cálculo de fls. 00, o débito já era de R$ 0000 (REAIS) há um ano. Assim, considerando-se o valor da pensão o débito é cerca de dez mil reais acima do valor pactuado, observando-se não ser possível que a representante legal dê quitação do total, pois está renunciando a um direito que não é seu, mas sim do seu filho menor impúbere. (...)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seu Despacho datado do </w:t>
      </w:r>
      <w:r>
        <w:rPr>
          <w:rStyle w:val="Strong"/>
          <w:rFonts w:cs="Tahoma" w:ascii="Tahoma" w:hAnsi="Tahoma"/>
          <w:b w:val="false"/>
          <w:bCs w:val="false"/>
        </w:rPr>
        <w:t>DIA/MÊS/ANO,</w:t>
      </w:r>
      <w:r>
        <w:rPr>
          <w:rFonts w:cs="Tahoma" w:ascii="Tahoma" w:hAnsi="Tahoma"/>
        </w:rPr>
        <w:t xml:space="preserve"> as folhas 00 do processo (cópia em anexo – 00 lauda) a MM Juíza de Direito da 00ª Vara Cível da Comarca de Carapicuíba, manifestou-se com a seguinte motivação: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“</w:t>
      </w:r>
      <w:r>
        <w:rPr>
          <w:rStyle w:val="Nfase"/>
          <w:rFonts w:cs="Tahoma" w:ascii="Tahoma" w:hAnsi="Tahoma"/>
          <w:i w:val="false"/>
        </w:rPr>
        <w:t>(...) Acolho a cota ministerial.</w:t>
      </w:r>
    </w:p>
    <w:p>
      <w:pPr>
        <w:pStyle w:val="NormalWeb"/>
        <w:spacing w:before="280" w:after="28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</w:rPr>
        <w:t>Considerando que o acordo entabulado não foi assinado pela representante legal do exequente, e que o valor do débito é bem superior ao ajustado pelas partes, e havendo prejuízo ao menor, mantenho a ordem de prisão emanada, devendo as partes apresentarem novo acordo caso queiram, e ainda, regularizem a representação processual do executado.” (grifo nosso)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No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>, as folhas 000 a 000, foi procedida a regularização processual do executado, juntando-se aos autos a devida procuração “ad judicia” e declaração de pobreza.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 CONSTRANGIMENTO ILEGAL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Nobre Desembargador entendemos que a manutenção da prisão civil do PACIENTE afronta o seu direito a liberdade, a não expedição do Alvará de Soltura pela autoridade coatora diante da negativa de homologar acordo realizado entre as partes mencionando um prejuízo financeiro a menor, pois tal autoridade acredita que o valor está aquém do desejado, </w:t>
      </w:r>
      <w:r>
        <w:rPr>
          <w:rStyle w:val="Strong"/>
          <w:rFonts w:cs="Tahoma" w:ascii="Tahoma" w:hAnsi="Tahoma"/>
        </w:rPr>
        <w:t>não pode prosperar</w:t>
      </w:r>
      <w:r>
        <w:rPr>
          <w:rFonts w:cs="Tahoma" w:ascii="Tahoma" w:hAnsi="Tahoma"/>
        </w:rPr>
        <w:t xml:space="preserve"> pois senão vejamos: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PRIMEIRO:</w:t>
      </w:r>
    </w:p>
    <w:p>
      <w:pPr>
        <w:pStyle w:val="NormalWeb"/>
        <w:spacing w:before="280" w:after="280"/>
        <w:rPr>
          <w:rStyle w:val="Nfase"/>
          <w:rFonts w:ascii="Tahoma" w:hAnsi="Tahoma" w:cs="Tahoma"/>
          <w:b/>
          <w:b/>
          <w:bCs/>
          <w:i w:val="false"/>
          <w:i w:val="false"/>
        </w:rPr>
      </w:pPr>
      <w:r>
        <w:rPr>
          <w:rFonts w:cs="Tahoma" w:ascii="Tahoma" w:hAnsi="Tahoma"/>
          <w:b/>
          <w:bCs/>
          <w:i w:val="false"/>
        </w:rPr>
      </w:r>
    </w:p>
    <w:p>
      <w:pPr>
        <w:pStyle w:val="IntenseQuote"/>
        <w:rPr>
          <w:sz w:val="16"/>
          <w:szCs w:val="18"/>
        </w:rPr>
      </w:pPr>
      <w:r>
        <w:rPr>
          <w:rStyle w:val="Nfase"/>
          <w:rFonts w:cs="Tahoma"/>
          <w:bCs/>
          <w:i w:val="false"/>
          <w:szCs w:val="20"/>
        </w:rPr>
        <w:t xml:space="preserve">STJ Súmula nº 309 </w:t>
      </w:r>
      <w:r>
        <w:rPr>
          <w:rStyle w:val="Nfase"/>
          <w:rFonts w:cs="Tahoma"/>
          <w:i w:val="false"/>
          <w:szCs w:val="20"/>
        </w:rPr>
        <w:t xml:space="preserve">- </w:t>
      </w:r>
      <w:r>
        <w:rPr>
          <w:rStyle w:val="Nfase"/>
          <w:rFonts w:cs="Tahoma"/>
          <w:bCs/>
          <w:i w:val="false"/>
          <w:szCs w:val="20"/>
        </w:rPr>
        <w:t>Débito Alimentar - Prisão Civil - Prestações Anteriores ao Ajuizamento da Execução e no Curso do Processo</w:t>
      </w:r>
    </w:p>
    <w:p>
      <w:pPr>
        <w:pStyle w:val="IntenseQuote"/>
        <w:rPr>
          <w:sz w:val="16"/>
          <w:szCs w:val="18"/>
        </w:rPr>
      </w:pPr>
      <w:r>
        <w:rPr>
          <w:rStyle w:val="Nfase"/>
          <w:rFonts w:cs="Tahoma"/>
          <w:i w:val="false"/>
          <w:szCs w:val="20"/>
        </w:rPr>
        <w:t>O débito alimentar que autoriza a prisão civil do alimentante é o que compreende as três prestações anteriores ao ajuizamento da execução e as que se vencerem no curso do processo.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Conspícuo Julgador verificando a cópia das fls. 00 do processo, em anexo a este “WRIT”, podemos entender que ocorreu emenda a inicial por solicitação do representante do Ministério Público e que as </w:t>
      </w:r>
      <w:r>
        <w:rPr>
          <w:rStyle w:val="Strong"/>
          <w:rFonts w:cs="Tahoma" w:ascii="Tahoma" w:hAnsi="Tahoma"/>
          <w:b w:val="false"/>
          <w:bCs w:val="false"/>
        </w:rPr>
        <w:t>TANTAS (NÚMERO) ultimas parcelas</w:t>
      </w:r>
      <w:r>
        <w:rPr>
          <w:rFonts w:cs="Tahoma" w:ascii="Tahoma" w:hAnsi="Tahoma"/>
        </w:rPr>
        <w:t xml:space="preserve"> devidas para o início do processo de execução são as dos meses de TAL</w:t>
      </w:r>
      <w:r>
        <w:rPr>
          <w:rStyle w:val="Strong"/>
          <w:rFonts w:cs="Tahoma" w:ascii="Tahoma" w:hAnsi="Tahoma"/>
          <w:b w:val="false"/>
          <w:bCs w:val="false"/>
        </w:rPr>
        <w:t>, TAL e TAL do ano TAL</w:t>
      </w:r>
      <w:r>
        <w:rPr>
          <w:rFonts w:cs="Tahoma" w:ascii="Tahoma" w:hAnsi="Tahoma"/>
        </w:rPr>
        <w:t xml:space="preserve">, cujo valor a época seria de </w:t>
      </w:r>
      <w:r>
        <w:rPr>
          <w:rStyle w:val="Strong"/>
          <w:rFonts w:cs="Tahoma" w:ascii="Tahoma" w:hAnsi="Tahoma"/>
          <w:b w:val="false"/>
          <w:bCs w:val="false"/>
        </w:rPr>
        <w:t>R$ 00000 (REAIS)</w:t>
      </w:r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Compulsando os autos do processo em questão, verificamos nas folhas 00, o </w:t>
      </w:r>
      <w:r>
        <w:rPr>
          <w:rStyle w:val="Strong"/>
          <w:rFonts w:cs="Tahoma" w:ascii="Tahoma" w:hAnsi="Tahoma"/>
          <w:b w:val="false"/>
          <w:bCs w:val="false"/>
        </w:rPr>
        <w:t>último cálculo de atualização de débito</w:t>
      </w:r>
      <w:r>
        <w:rPr>
          <w:rFonts w:cs="Tahoma" w:ascii="Tahoma" w:hAnsi="Tahoma"/>
        </w:rPr>
        <w:t xml:space="preserve"> referente aos meses compreendidos entre </w:t>
      </w:r>
      <w:r>
        <w:rPr>
          <w:rStyle w:val="Strong"/>
          <w:rFonts w:cs="Tahoma" w:ascii="Tahoma" w:hAnsi="Tahoma"/>
          <w:b w:val="false"/>
          <w:bCs w:val="false"/>
        </w:rPr>
        <w:t>MÊS/ANO e MÊS/ANO</w:t>
      </w:r>
      <w:r>
        <w:rPr>
          <w:rFonts w:cs="Tahoma" w:ascii="Tahoma" w:hAnsi="Tahoma"/>
        </w:rPr>
        <w:t xml:space="preserve">, totalizando a importância de </w:t>
      </w:r>
      <w:r>
        <w:rPr>
          <w:rStyle w:val="Strong"/>
          <w:rFonts w:cs="Tahoma" w:ascii="Tahoma" w:hAnsi="Tahoma"/>
          <w:b w:val="false"/>
          <w:bCs w:val="false"/>
        </w:rPr>
        <w:t>R$ 0000 (REAIS)</w:t>
      </w:r>
      <w:r>
        <w:rPr>
          <w:rFonts w:cs="Tahoma" w:ascii="Tahoma" w:hAnsi="Tahoma"/>
        </w:rPr>
        <w:t>. (cópia em anexo)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No Mandado de Prisão Civil consta o período de inadimplência do devedor no mesmo valor discriminado no parágrafo acima, conforme cópia em anexo.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Considerando que no </w:t>
      </w:r>
      <w:r>
        <w:rPr>
          <w:rStyle w:val="Strong"/>
          <w:rFonts w:cs="Tahoma" w:ascii="Tahoma" w:hAnsi="Tahoma"/>
          <w:b w:val="false"/>
          <w:bCs w:val="false"/>
        </w:rPr>
        <w:t>DIA/MÊS/ANO</w:t>
      </w:r>
      <w:r>
        <w:rPr>
          <w:rFonts w:cs="Tahoma" w:ascii="Tahoma" w:hAnsi="Tahoma"/>
        </w:rPr>
        <w:t xml:space="preserve">, ocorreu o acordo entre as partes litigantes </w:t>
      </w:r>
      <w:r>
        <w:rPr>
          <w:rStyle w:val="Strong"/>
          <w:rFonts w:cs="Tahoma" w:ascii="Tahoma" w:hAnsi="Tahoma"/>
          <w:b w:val="false"/>
          <w:bCs w:val="false"/>
        </w:rPr>
        <w:t>(devidamente assinado por seus procuradores</w:t>
      </w:r>
      <w:r>
        <w:rPr>
          <w:rFonts w:cs="Tahoma" w:ascii="Tahoma" w:hAnsi="Tahoma"/>
        </w:rPr>
        <w:t xml:space="preserve">) e este foi celebrado no montante de R$ 0000 (REAIS) sendo que </w:t>
      </w:r>
      <w:r>
        <w:rPr>
          <w:rStyle w:val="Strong"/>
          <w:rFonts w:cs="Tahoma" w:ascii="Tahoma" w:hAnsi="Tahoma"/>
          <w:b w:val="false"/>
          <w:bCs w:val="false"/>
        </w:rPr>
        <w:t>de imediato foi depositado o valor de R$ 0000 (REAIS) na conta poupança da Senhora FULANA DE TAL</w:t>
      </w:r>
      <w:r>
        <w:rPr>
          <w:rFonts w:cs="Tahoma" w:ascii="Tahoma" w:hAnsi="Tahoma"/>
        </w:rPr>
        <w:t>, comprovante em anexo, e foi ajustado ainda que o valor restante R$ 0000 (REAIS) seria quitado em 00 (NÚMERO) parcelas no valor de R$ 0000 (REAIS) cada uma, totalizando o valor do acordo.</w:t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Sendo assim as 00 (NÚMERO) últimas parcelas do débito alimentar foram quitadas e as demais vencidas foram negociadas no acordo efetuado pelos litigantes.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Desta forma não procede a louvável manifestação do Ministério Público às folhas 118, que discorda da homologação do acordo mencionando que: </w:t>
      </w:r>
      <w:r>
        <w:rPr>
          <w:rStyle w:val="Nfase"/>
          <w:rFonts w:cs="Tahoma" w:ascii="Tahoma" w:hAnsi="Tahoma"/>
          <w:i w:val="false"/>
        </w:rPr>
        <w:t>“(...) o acordo fixou valor muito abaixo do devido (...)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Muito embora não houve a total quitação deste débito alimentar chegou-se a um valor muito próximo ao do débito original diante das condições econômicas do PACIENTE, demonstrativos de pagamento em anexo.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Diante de tais fatos demonstra-se que a Douta Juíza </w:t>
      </w:r>
      <w:r>
        <w:rPr>
          <w:rStyle w:val="Nfase"/>
          <w:rFonts w:cs="Tahoma" w:ascii="Tahoma" w:hAnsi="Tahoma"/>
          <w:i w:val="false"/>
        </w:rPr>
        <w:t>“a quo”</w:t>
      </w:r>
      <w:r>
        <w:rPr>
          <w:rFonts w:cs="Tahoma" w:ascii="Tahoma" w:hAnsi="Tahoma"/>
        </w:rPr>
        <w:t xml:space="preserve"> ao concordar com o despacho do representante do Ministério Público não vislumbrou que assim procedendo estaria cerceando o direito de liberdade ao qual o PACIENTE o detêm.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SEGUNDO: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 xml:space="preserve">O PACIENTE </w:t>
      </w:r>
      <w:r>
        <w:rPr>
          <w:rStyle w:val="Strong"/>
          <w:rFonts w:cs="Tahoma" w:ascii="Tahoma" w:hAnsi="Tahoma"/>
        </w:rPr>
        <w:t>justificou</w:t>
      </w:r>
      <w:r>
        <w:rPr>
          <w:rFonts w:cs="Tahoma" w:ascii="Tahoma" w:hAnsi="Tahoma"/>
        </w:rPr>
        <w:t xml:space="preserve"> as folhas 00 a 00 os motivos pelo seu inadimplemento, conforme segue neste pequeno extrato do texto original: </w:t>
      </w:r>
      <w:r>
        <w:rPr>
          <w:rStyle w:val="Nfase"/>
          <w:rFonts w:cs="Tahoma" w:ascii="Tahoma" w:hAnsi="Tahoma"/>
          <w:i w:val="false"/>
        </w:rPr>
        <w:t>“(...) O suplicante, inobstante seja devedor da dívida alimentar em apreço, momentaneamente se encontra em situação financeira difícil, pois que ficou desempregado até o MÊS/ANO, sem auferir rendimentos para manutenção de sua família e do alimentado, que constata pelos documentos acostados (...)”.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Esta afirmativa se contra põe a consignada pelo DD Representante do MP, que discordando da homologação do acordo e com a consequente não expedição do alvará de soltura, menciona em seu despacho de fls. 00 </w:t>
      </w:r>
      <w:r>
        <w:rPr>
          <w:rStyle w:val="Nfase"/>
          <w:rFonts w:cs="Tahoma" w:ascii="Tahoma" w:hAnsi="Tahoma"/>
          <w:i w:val="false"/>
        </w:rPr>
        <w:t xml:space="preserve">“(...) O pouco caso do genitor é tão grande que, citado, </w:t>
      </w:r>
      <w:r>
        <w:rPr>
          <w:rStyle w:val="Strong"/>
          <w:rFonts w:cs="Tahoma" w:ascii="Tahoma" w:hAnsi="Tahoma"/>
          <w:iCs/>
        </w:rPr>
        <w:t xml:space="preserve">nem ao menos apresentou justificativa </w:t>
      </w:r>
      <w:r>
        <w:rPr>
          <w:rStyle w:val="Nfase"/>
          <w:rFonts w:cs="Tahoma" w:ascii="Tahoma" w:hAnsi="Tahoma"/>
          <w:i w:val="false"/>
        </w:rPr>
        <w:t>ou fez proposta de acordo (...)”. (grifo e negrito nosso)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Caro Julgador o PACIENTE fez no momento processual adequado sua justificativa quanto ao não pagamento do débito, no entanto esta não foi aceita pelo Juízo daquele feito.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TERCEIRO: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 Douta Juíza </w:t>
      </w:r>
      <w:r>
        <w:rPr>
          <w:rStyle w:val="Nfase"/>
          <w:rFonts w:cs="Tahoma" w:ascii="Tahoma" w:hAnsi="Tahoma"/>
          <w:i w:val="false"/>
        </w:rPr>
        <w:t>“a quo”</w:t>
      </w:r>
      <w:r>
        <w:rPr>
          <w:rFonts w:cs="Tahoma" w:ascii="Tahoma" w:hAnsi="Tahoma"/>
        </w:rPr>
        <w:t xml:space="preserve"> em singela motivação descreve que o acordo entabulado não foi assinado pela representante legal do exequente.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Não deve prosperar tal entendimento, pois senão vejamos as fls. 00 a 00 contêm a petição inicial da “Ação de Execução de Alimentos”, devidamente assinada pelo Ilustre </w:t>
      </w:r>
      <w:r>
        <w:rPr>
          <w:rStyle w:val="Strong"/>
          <w:rFonts w:cs="Tahoma" w:ascii="Tahoma" w:hAnsi="Tahoma"/>
        </w:rPr>
        <w:t>Dr. FULANO DE TAL</w:t>
      </w:r>
      <w:r>
        <w:rPr>
          <w:rFonts w:cs="Tahoma" w:ascii="Tahoma" w:hAnsi="Tahoma"/>
        </w:rPr>
        <w:t xml:space="preserve">, Advogado militante, com registro na </w:t>
      </w:r>
      <w:r>
        <w:rPr>
          <w:rStyle w:val="Strong"/>
          <w:rFonts w:cs="Tahoma" w:ascii="Tahoma" w:hAnsi="Tahoma"/>
        </w:rPr>
        <w:t>OAB/UF, sob o nº 000000</w:t>
      </w:r>
      <w:r>
        <w:rPr>
          <w:rFonts w:cs="Tahoma" w:ascii="Tahoma" w:hAnsi="Tahoma"/>
        </w:rPr>
        <w:t xml:space="preserve">, logo em seguida as folhas 06 daquele processo consta a Procuração </w:t>
      </w:r>
      <w:r>
        <w:rPr>
          <w:rStyle w:val="Nfase"/>
          <w:rFonts w:cs="Tahoma" w:ascii="Tahoma" w:hAnsi="Tahoma"/>
          <w:i w:val="false"/>
        </w:rPr>
        <w:t>“Ad Judicia</w:t>
      </w:r>
      <w:r>
        <w:rPr>
          <w:rFonts w:cs="Tahoma" w:ascii="Tahoma" w:hAnsi="Tahoma"/>
        </w:rPr>
        <w:t xml:space="preserve">” em que </w:t>
      </w:r>
      <w:r>
        <w:rPr>
          <w:rStyle w:val="Strong"/>
          <w:rFonts w:cs="Tahoma" w:ascii="Tahoma" w:hAnsi="Tahoma"/>
        </w:rPr>
        <w:t>a representante da menor a Senhora .... outorga de forma cristalina e expressa poderes especiais ao nobre causídico entre eles</w:t>
      </w:r>
      <w:r>
        <w:rPr>
          <w:rFonts w:cs="Tahoma" w:ascii="Tahoma" w:hAnsi="Tahoma"/>
        </w:rPr>
        <w:t xml:space="preserve"> </w:t>
      </w:r>
      <w:r>
        <w:rPr>
          <w:rStyle w:val="Nfase"/>
          <w:rFonts w:cs="Tahoma" w:ascii="Tahoma" w:hAnsi="Tahoma"/>
          <w:i w:val="false"/>
        </w:rPr>
        <w:t>“(...) poderes especias para confessar, transigir, desistir, firmar compromissos ou acordos (...) especificamente para promover Ação de Execução de Alimentos.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</w:rPr>
        <w:t xml:space="preserve">Sendo assim, não há a necessidade da representante da menor ter assinado tal acordo, mas deixamos claro que a </w:t>
      </w:r>
      <w:r>
        <w:rPr>
          <w:rStyle w:val="Strong"/>
          <w:rFonts w:cs="Tahoma" w:ascii="Tahoma" w:hAnsi="Tahoma"/>
          <w:b w:val="false"/>
          <w:bCs w:val="false"/>
        </w:rPr>
        <w:t>Senhora FULANA DE TAL</w:t>
      </w:r>
      <w:r>
        <w:rPr>
          <w:rStyle w:val="Strong"/>
          <w:rFonts w:cs="Tahoma" w:ascii="Tahoma" w:hAnsi="Tahoma"/>
        </w:rPr>
        <w:t xml:space="preserve"> </w:t>
      </w:r>
      <w:r>
        <w:rPr>
          <w:rFonts w:cs="Tahoma" w:ascii="Tahoma" w:hAnsi="Tahoma"/>
        </w:rPr>
        <w:t xml:space="preserve">está ciente de todo o teor do compromisso firmado, pois, deu seu aval autorizando seu procedimento, tanto que </w:t>
      </w:r>
      <w:r>
        <w:rPr>
          <w:rStyle w:val="Strong"/>
          <w:rFonts w:cs="Tahoma" w:ascii="Tahoma" w:hAnsi="Tahoma"/>
          <w:b w:val="false"/>
          <w:bCs w:val="false"/>
        </w:rPr>
        <w:t>autorizou o depósito da quantia de R$ 0000 (REAIS) em sua conta poupança conforme demonstrativo de depósito em anexo.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Nobre Julgador, o acordo realizado entre as partes litigantes, </w:t>
      </w:r>
      <w:r>
        <w:rPr>
          <w:rStyle w:val="Strong"/>
          <w:rFonts w:cs="Tahoma" w:ascii="Tahoma" w:hAnsi="Tahoma"/>
          <w:b w:val="false"/>
          <w:bCs w:val="false"/>
        </w:rPr>
        <w:t>foi concebido para que o PACIENTE possa saldar sua dívida,</w:t>
      </w:r>
      <w:r>
        <w:rPr>
          <w:rFonts w:cs="Tahoma" w:ascii="Tahoma" w:hAnsi="Tahoma"/>
        </w:rPr>
        <w:t xml:space="preserve"> quem pede parcelamento de dívida está, em primeiro lugar, disposto a pagá-la e em segundo incapacitado de pagá-la em toda a sua integralidade. O objetivo do parcelamento de uma dívida é adequá-la a capacidade financeira do devedor e possibilitar o seu adimplemento de forma mais alongada.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QUARTO: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Menciona ainda em seu despacho a seguinte motivação: </w:t>
      </w:r>
      <w:r>
        <w:rPr>
          <w:rStyle w:val="Nfase"/>
          <w:rFonts w:cs="Tahoma" w:ascii="Tahoma" w:hAnsi="Tahoma"/>
          <w:i w:val="false"/>
        </w:rPr>
        <w:t>“(...) o valor do débito é bem superior ao ajustado pelas partes e havendo prejuízo ao menor, mantenho a ordem de prisão emanada (...)”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Insigne Desembargador, não pode prosperar tal assertiva, pois, agindo assim estará violando nossa lei processual civil, no Capítulo III, que trata da extinção do processo, temos: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rPr>
          <w:szCs w:val="20"/>
        </w:rPr>
      </w:pPr>
      <w:r>
        <w:rPr>
          <w:szCs w:val="20"/>
        </w:rPr>
        <w:t>A</w:t>
      </w:r>
      <w:r>
        <w:rPr>
          <w:rStyle w:val="Nfase"/>
          <w:rFonts w:cs="Tahoma"/>
          <w:i w:val="false"/>
          <w:szCs w:val="20"/>
        </w:rPr>
        <w:t>rt. 267. Extingui-se o processo, sem resolução de mérito. (Lei nº 11.232/2005)</w:t>
      </w:r>
    </w:p>
    <w:p>
      <w:pPr>
        <w:pStyle w:val="IntenseQuote"/>
        <w:rPr>
          <w:szCs w:val="20"/>
        </w:rPr>
      </w:pPr>
      <w:r>
        <w:rPr>
          <w:rStyle w:val="Nfase"/>
          <w:rFonts w:cs="Tahoma"/>
          <w:i w:val="false"/>
          <w:szCs w:val="20"/>
        </w:rPr>
        <w:t>VIII – quando o autor desistir da ação;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Ou ainda:</w:t>
      </w:r>
    </w:p>
    <w:p>
      <w:pPr>
        <w:pStyle w:val="NormalWeb"/>
        <w:spacing w:before="280" w:after="280"/>
        <w:ind w:left="2268" w:hanging="0"/>
        <w:rPr>
          <w:rStyle w:val="Nfase"/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IntenseQuote"/>
        <w:rPr>
          <w:szCs w:val="20"/>
        </w:rPr>
      </w:pPr>
      <w:r>
        <w:rPr>
          <w:rStyle w:val="Nfase"/>
          <w:rFonts w:cs="Tahoma"/>
          <w:i w:val="false"/>
          <w:szCs w:val="20"/>
        </w:rPr>
        <w:t>Art. 269. Haverá resolução de mérito. (Lei nº 11.232/2005)</w:t>
      </w:r>
    </w:p>
    <w:p>
      <w:pPr>
        <w:pStyle w:val="IntenseQuote"/>
        <w:rPr>
          <w:szCs w:val="20"/>
        </w:rPr>
      </w:pPr>
      <w:r>
        <w:rPr>
          <w:rStyle w:val="Nfase"/>
          <w:rFonts w:cs="Tahoma"/>
          <w:i w:val="false"/>
          <w:szCs w:val="20"/>
        </w:rPr>
        <w:t>III – quando as partes transigirem;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Em sendo facultado ao autor desistir da ação conforme enuncia a lei, porque este seria privado de exercer um direito, ao aceitar transigir com o PACIENTE acerca do montante da dívida?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 dívida é substancial todos nós sabemos que sim, mas devemos ponderar de igual maneira que pouquíssimas pessoas teriam condições financeiras de arcar com a quitação integral do débito, existe aqui uma questão que deve ser encarada </w:t>
      </w:r>
      <w:r>
        <w:rPr>
          <w:rStyle w:val="Strong"/>
          <w:rFonts w:cs="Tahoma" w:ascii="Tahoma" w:hAnsi="Tahoma"/>
          <w:b w:val="false"/>
          <w:bCs w:val="false"/>
        </w:rPr>
        <w:t>o valor depositado na conta poupança da Senhora FULANA DE TAL no DIA/MÊS/ANO, também é uma soma considerável e que representa o máximo disponível pelo Paciente,</w:t>
      </w:r>
      <w:r>
        <w:rPr>
          <w:rFonts w:cs="Tahoma" w:ascii="Tahoma" w:hAnsi="Tahoma"/>
        </w:rPr>
        <w:t xml:space="preserve"> quantia esta que fora arrecadada por amigos e familiares deste diante de sua situação financeira.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sua obra </w:t>
      </w:r>
      <w:r>
        <w:rPr>
          <w:rStyle w:val="Strong"/>
          <w:rFonts w:cs="Tahoma" w:ascii="Tahoma" w:hAnsi="Tahoma"/>
          <w:b w:val="false"/>
          <w:bCs w:val="false"/>
        </w:rPr>
        <w:t>Manual de Direito das Famílias</w:t>
      </w:r>
      <w:r>
        <w:rPr>
          <w:rFonts w:cs="Tahoma" w:ascii="Tahoma" w:hAnsi="Tahoma"/>
        </w:rPr>
        <w:t xml:space="preserve">, editora RT, 7ª edição, pág. 500, a Ilustre autora </w:t>
      </w:r>
      <w:r>
        <w:rPr>
          <w:rStyle w:val="Strong"/>
          <w:rFonts w:cs="Tahoma" w:ascii="Tahoma" w:hAnsi="Tahoma"/>
          <w:b w:val="false"/>
          <w:bCs w:val="false"/>
        </w:rPr>
        <w:t>Maria Berenice Dias</w:t>
      </w:r>
      <w:r>
        <w:rPr>
          <w:rFonts w:cs="Tahoma" w:ascii="Tahoma" w:hAnsi="Tahoma"/>
        </w:rPr>
        <w:t xml:space="preserve">, nos informa que: </w:t>
      </w:r>
      <w:r>
        <w:rPr>
          <w:rStyle w:val="Nfase"/>
          <w:rFonts w:cs="Tahoma" w:ascii="Tahoma" w:hAnsi="Tahoma"/>
          <w:i w:val="false"/>
        </w:rPr>
        <w:t xml:space="preserve">“se o acordo firmado é referendado pelo Ministério Público, Defensoria Pública ou </w:t>
      </w:r>
      <w:r>
        <w:rPr>
          <w:rStyle w:val="Strong"/>
          <w:rFonts w:cs="Tahoma" w:ascii="Tahoma" w:hAnsi="Tahoma"/>
          <w:b w:val="false"/>
          <w:bCs w:val="false"/>
          <w:iCs/>
        </w:rPr>
        <w:t>pelos advogados das partes.</w:t>
      </w:r>
      <w:r>
        <w:rPr>
          <w:rStyle w:val="Nfase"/>
          <w:rFonts w:cs="Tahoma" w:ascii="Tahoma" w:hAnsi="Tahoma"/>
          <w:i w:val="false"/>
        </w:rPr>
        <w:t xml:space="preserve"> Afirma a autora que a homologação judicial é um mero ato chancelatório e que assim não se entendendo, </w:t>
      </w:r>
      <w:r>
        <w:rPr>
          <w:rStyle w:val="Strong"/>
          <w:rFonts w:cs="Tahoma" w:ascii="Tahoma" w:hAnsi="Tahoma"/>
          <w:b w:val="false"/>
          <w:bCs w:val="false"/>
          <w:iCs/>
        </w:rPr>
        <w:t>desrespeita-se todo o esforço feito pelos envolvidos para compor um litígio”.</w:t>
      </w:r>
      <w:r>
        <w:rPr>
          <w:rStyle w:val="Nfase"/>
          <w:rFonts w:cs="Tahoma" w:ascii="Tahoma" w:hAnsi="Tahoma"/>
          <w:i w:val="false"/>
        </w:rPr>
        <w:t xml:space="preserve"> </w:t>
      </w:r>
      <w:r>
        <w:rPr>
          <w:rFonts w:cs="Tahoma" w:ascii="Tahoma" w:hAnsi="Tahoma"/>
        </w:rPr>
        <w:t> (grifo e negrito nosso)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Nobre Desembargador é cediço o entendimento doutrinário e jurisprudencial que a prisão civil em face do inadimplemento da obrigação alimentícia é um meio de coerção pessoal que tem natureza coercitiva e não punitiva, </w:t>
      </w:r>
      <w:r>
        <w:rPr>
          <w:rStyle w:val="Strong"/>
          <w:rFonts w:cs="Tahoma" w:ascii="Tahoma" w:hAnsi="Tahoma"/>
          <w:b w:val="false"/>
          <w:bCs w:val="false"/>
        </w:rPr>
        <w:t>se ocorreu o acordo entre as partes litigantes não há porque se manter enclausurado o Paciente um dia a mais.</w:t>
      </w:r>
      <w:r>
        <w:rPr>
          <w:rFonts w:cs="Tahoma" w:ascii="Tahoma" w:hAnsi="Tahoma"/>
        </w:rPr>
        <w:t xml:space="preserve"> Devemos lembrar ainda, que os próximos pagamentos dependem do labor deste na empresa a qual trabalha como modelador.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QUINTO: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Na motivação em seu item final, a autoridade coatora, menciona que: </w:t>
      </w:r>
      <w:r>
        <w:rPr>
          <w:rStyle w:val="Nfase"/>
          <w:rFonts w:cs="Tahoma" w:ascii="Tahoma" w:hAnsi="Tahoma"/>
          <w:i w:val="false"/>
        </w:rPr>
        <w:t>“(...) regularizarem a representação processual do executado”.</w:t>
      </w:r>
      <w:r>
        <w:rPr>
          <w:rFonts w:cs="Tahoma" w:ascii="Tahoma" w:hAnsi="Tahoma"/>
        </w:rPr>
        <w:t>  Informamos que como o ato praticado demandava extrema urgência, pois o Paciente encontra-se até a presente data encarcerado junto a Cadeia Pública de CIDADE/UF, motivo pelo qual nos socorremos deste Remédio Heróico para sanar tal constrangimento, já ocorreu a regularização processual conforme podemos observar na cópia da procuração juntada aos autos às fls. 00.</w:t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DA URGÊNCIA DO PEDIDO E NECESSIDADE DA LIMINAR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Ante a plausibilidade do pedido, demonstrado o </w:t>
      </w:r>
      <w:r>
        <w:rPr>
          <w:rStyle w:val="Nfase"/>
          <w:rFonts w:cs="Tahoma" w:ascii="Tahoma" w:hAnsi="Tahoma"/>
          <w:i w:val="false"/>
        </w:rPr>
        <w:t>fumus boni juris</w:t>
      </w:r>
      <w:r>
        <w:rPr>
          <w:rFonts w:cs="Tahoma" w:ascii="Tahoma" w:hAnsi="Tahoma"/>
        </w:rPr>
        <w:t xml:space="preserve">, sendo visível e inegável o </w:t>
      </w:r>
      <w:r>
        <w:rPr>
          <w:rStyle w:val="Nfase"/>
          <w:rFonts w:cs="Tahoma" w:ascii="Tahoma" w:hAnsi="Tahoma"/>
          <w:i w:val="false"/>
        </w:rPr>
        <w:t>periculum in mora</w:t>
      </w:r>
      <w:r>
        <w:rPr>
          <w:rFonts w:cs="Tahoma" w:ascii="Tahoma" w:hAnsi="Tahoma"/>
        </w:rPr>
        <w:t>, justifica-se a concessão de liminar, sob pena de se perpetuar ainda por mais alguns dias o constrangimento ilegal ao qual está submetido o PACIENTE.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todo o exposto, requer-se aos Nobres Desembargadores seja a ordem concedida liminarmente, fazendo cessar o constrangimento ilegal ora suportado pelo PACIENTE, tornando-a definitiva após regular processamento, havendo como consequência a expedição do competente Alvará de Soltura, pois desta forma essa Colenda Câmara estará editando acórdão compatível com os excelsos ditames da Lei, do Direito e da JUSTIÇA!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bookmarkEnd w:id="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74072"/>
    <w:bookmarkStart w:id="9" w:name="_Hlk18674072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d669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cd669d"/>
    <w:rPr>
      <w:color w:val="0000FF"/>
      <w:u w:val="single"/>
    </w:rPr>
  </w:style>
  <w:style w:type="character" w:styleId="Nfase">
    <w:name w:val="Ênfase"/>
    <w:basedOn w:val="DefaultParagraphFont"/>
    <w:uiPriority w:val="20"/>
    <w:qFormat/>
    <w:rsid w:val="00cd669d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c252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c252f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168f6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d66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c252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c252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168f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jus.com.br/tudo/processo" TargetMode="External"/><Relationship Id="rId3" Type="http://schemas.openxmlformats.org/officeDocument/2006/relationships/hyperlink" Target="https://jus.com.br/tudo/ordem-dos-advogados-do-brasil" TargetMode="External"/><Relationship Id="rId4" Type="http://schemas.openxmlformats.org/officeDocument/2006/relationships/hyperlink" Target="https://jus.com.br/tudo/desemprego" TargetMode="External"/><Relationship Id="rId5" Type="http://schemas.openxmlformats.org/officeDocument/2006/relationships/hyperlink" Target="https://jus.com.br/tudo/habeas-corpu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LibreOffice/6.4.2.2$Windows_X86_64 LibreOffice_project/4e471d8c02c9c90f512f7f9ead8875b57fcb1ec3</Application>
  <Pages>12</Pages>
  <Words>2654</Words>
  <Characters>14038</Characters>
  <CharactersWithSpaces>16621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2017-02-23T10:31:00Z</dcterms:created>
  <dc:creator/>
  <dc:description/>
  <dc:language>pt-BR</dc:language>
  <cp:lastModifiedBy/>
  <dcterms:modified xsi:type="dcterms:W3CDTF">2020-04-15T12:26:03Z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