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DOUTO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VARA CÍVEL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LIMINAR DE SAÚDE – URGENTE!</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
        <w:rPr>
          <w:rFonts w:ascii="Tahoma" w:hAnsi="Tahoma" w:cs="Tahoma"/>
          <w:color w:val="000000" w:themeColor="text1"/>
          <w:sz w:val="24"/>
          <w:szCs w:val="24"/>
        </w:rPr>
      </w:pPr>
      <w:r>
        <w:rPr>
          <w:rFonts w:cs="Tahoma" w:ascii="Tahoma" w:hAnsi="Tahoma"/>
          <w:color w:val="000000" w:themeColor="text1"/>
          <w:sz w:val="24"/>
          <w:szCs w:val="24"/>
        </w:rPr>
      </w:r>
      <w:bookmarkStart w:id="1" w:name="_Hlk482884762"/>
      <w:bookmarkStart w:id="2" w:name="_Hlk482884762"/>
      <w:bookmarkEnd w:id="2"/>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OBRIGAÇÃO DE FAZER C/C PEDIDO DE TUTELA ANTECIPADA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em face de NOME DO RÉU, indicar se é pessoa física ou jurídica, com CPF/CNPJ de nº 00000000, com sede na Rua TAL, nº 00000, Bairro TAL, CEP: 0000000, CIDADE/UF, pelas razões de fato e de direito que passa a aduzir e no final requer:</w:t>
      </w:r>
      <w:bookmarkStart w:id="3" w:name="_Hlk482884621"/>
      <w:bookmarkEnd w:id="3"/>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JUSTIÇA GRATUITA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é dependente no plano de assistência à saúde, PLANO TAL, sob matrícula de nº 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dia DIA/MÊS/ANO19, a requerente, apresentando um quadro de SINTOMAS TAIS, sendo submetida AO TRATAMENTO TAL em DIA/MÊS/ANO, que confirmou o achado inicial de neoplasia in situ e encaminhada para avaliação radioterápica.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ressaltar que a Requerente mesmo apresentando essa situação grave, necessitando de medicamento especifico, atestado através de relatório médico (doc. Anexo), até o presente momento, vem enfrentando dificuldades por parte dos demandados, ao oferecimento do quantum requerido para o prosseguimento do tratamento.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laudo acostado, há a necessidade da continuidade do tratamento com o medicamento de nome TAL – 00MG/DIA como profilaxia de recorrência, uma vez que A ENFERMIDADE TAL ductal in situ com receptores hormonais positivos tem significativa redução de risco de recorrência tanto na mama acometida pela neoplasia como também a mama contralateral. Há também significativa redução do risco de recorrência de câncer invasivo na mama acometida da ordem de 00% quando comparado com a cirurgia conservadora + radioterapia sem uso daquela medicação.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frisar que a ausência do medicamento supracitado, pode trazer diversas sequelas já elencadas no parágrafo acima, inclusive, causando um câncer ainda mais forte.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ora, é importante constar, que a autora, não tem a menor condições de arcar com tal medicamento, necessitando com urgência, do tratamento solicitado em relatório médico, para minimizar ou excluir possíveis danos.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disso, V. Exª a Requerente não teve outra alternativa senão buscar amparo através do Poder Judiciário, para que os Réus sejam compelidos a autorização do tratamento através do medicamento de nome TAL– 00MG/DIA, enquanto for necessário, uma vez que as negativas para tal tratamento vem sendo reiteradamente colecionadas pela autora, que continua sua via crucis à espera de que seus apelos sejam ouvidos desta vez, onde busca a tutela da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TUTELA PROVISÓRIA DE URGÊNCIA DE NATUREZA ANTECIPADA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presente demanda funda-se no direito urgente a tutela específica determinando que o ESTADO TAL e o PLANO TAL, procedam com a IMEDIATA autorização para o tratamento médico e por consequência o FORNECIMENTO e LIBERAÇÃO do medicamento de nome TAL – 00mg/dia, devendo fornecer enquanto perdurar o tratamento contra A ENFERMIDADE.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maneira, requer digne-se Vossa Excelência de antecipar a tutela pretendida com fundamento no artigo </w:t>
      </w:r>
      <w:hyperlink r:id="rId2"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do </w:t>
      </w:r>
      <w:hyperlink r:id="rId3"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 diante da probabilidade do direito e do perigo de dano, evitando maiores danos que certamente serão de difícil, senão impossível reparação.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a doutrina pátria, e não lição do Prof. Humberto Theodoro Júnior, tem-se que: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Receio fundado é o que não decorre de simples estado de espírito do requerente, que não se limita à situação subjetiva de temor ou dúvida pessoal, mas se liga a uma situação objetiva, demonstrável através de algum fato concreto. Perigo de dano próximo ou iminente é, por sua vez, o que se relaciona com uma lesão que provavelmente deva ocorrer ainda durante o curso do processo principal, isto é, antes da solução definitiva de mérito. Por fim, o dano temido, para justificar a proteção cautelar, há de ser um só tempo grave e de difícil reparação, mesmo porque as duas ideias se interpenetram e se completam, posto que para ter-se como realmente grave uma lesão jurídica é preciso que seja irreparável sua consequência, ou pelo menos de difícil reparação. (ob. Cite, pág. 373).</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inquestionável que os Requeridos, desdenhosamente, contando com a pletora de feitos que assoberba o Poder Judiciário, o que certamente independe da vontade de Vossa Excelência, mantém a inércia em promover o competente fornecimento do medicamento.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demora na prestação representará, em razão da inércia dos Requeridos, em sequelas inimagináveis, senão até a morte.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Demonstrados, portanto, o periculum in mora e a prova inequívoca, mister se faz a tutela antecipada de urgência com supedâneo nos arts. </w:t>
      </w:r>
      <w:hyperlink r:id="rId4" w:tgtFrame="Artigo 294 da Lei nº 13.105 de 16 de Março de 2015">
        <w:r>
          <w:rPr>
            <w:rStyle w:val="LinkdaInternet"/>
            <w:rFonts w:cs="Tahoma" w:ascii="Tahoma" w:hAnsi="Tahoma"/>
            <w:color w:val="000000" w:themeColor="text1"/>
            <w:sz w:val="24"/>
            <w:szCs w:val="24"/>
            <w:u w:val="none"/>
          </w:rPr>
          <w:t>294</w:t>
        </w:r>
      </w:hyperlink>
      <w:r>
        <w:rPr>
          <w:rFonts w:cs="Tahoma" w:ascii="Tahoma" w:hAnsi="Tahoma"/>
          <w:color w:val="000000" w:themeColor="text1"/>
          <w:sz w:val="24"/>
          <w:szCs w:val="24"/>
        </w:rPr>
        <w:t> e seguintes e </w:t>
      </w:r>
      <w:hyperlink r:id="rId5"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do </w:t>
      </w:r>
      <w:hyperlink r:id="rId6"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prova que instrui esta exordial é robusta, conforme documentos acostados à inicial.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segundo se depreende do caso em tela, verifica-se que a Autora será fatalmente prejudicada se a prestação jurisdicional não ocorrer a tempo e modo, isso em virtude da preterição e do descaso perpetrado pelos Requeridos, só comprovando o total descaso destes.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que o judiciário não se divorcie dos ditames estabelecidos pela </w:t>
      </w:r>
      <w:hyperlink r:id="rId7"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 da República e, por conseguinte, imponha a Requerente um estado de ilegítima condenação, em contrariedade frontal aos princípios que informam o Estado Democrático de Direito, deve a presente tutela antecipada ser concedida </w:t>
      </w:r>
      <w:r>
        <w:rPr>
          <w:rFonts w:cs="Tahoma" w:ascii="Tahoma" w:hAnsi="Tahoma"/>
          <w:i/>
          <w:iCs/>
          <w:color w:val="000000" w:themeColor="text1"/>
          <w:sz w:val="24"/>
          <w:szCs w:val="24"/>
        </w:rPr>
        <w:t>in continenti</w:t>
      </w:r>
      <w:r>
        <w:rPr>
          <w:rFonts w:cs="Tahoma" w:ascii="Tahoma" w:hAnsi="Tahoma"/>
          <w:color w:val="000000" w:themeColor="text1"/>
          <w:sz w:val="24"/>
          <w:szCs w:val="24"/>
        </w:rPr>
        <w:t>, por imperativo da mais límpida JUSTIÇA, diante do preenchimento dos Requisitos autorizadores.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não restam dúvidas quanto à possibilidade de concessão da Medida de Liminar perseguida, com fulcro no art. </w:t>
      </w:r>
      <w:hyperlink r:id="rId8" w:tgtFrame="Artigo 300 da Lei nº 13.105 de 16 de Março de 2015">
        <w:r>
          <w:rPr>
            <w:rStyle w:val="LinkdaInternet"/>
            <w:rFonts w:cs="Tahoma" w:ascii="Tahoma" w:hAnsi="Tahoma"/>
            <w:color w:val="000000" w:themeColor="text1"/>
            <w:sz w:val="24"/>
            <w:szCs w:val="24"/>
            <w:u w:val="none"/>
          </w:rPr>
          <w:t>300</w:t>
        </w:r>
      </w:hyperlink>
      <w:r>
        <w:rPr>
          <w:rFonts w:cs="Tahoma" w:ascii="Tahoma" w:hAnsi="Tahoma"/>
          <w:color w:val="000000" w:themeColor="text1"/>
          <w:sz w:val="24"/>
          <w:szCs w:val="24"/>
        </w:rPr>
        <w:t>, caput, do </w:t>
      </w:r>
      <w:hyperlink r:id="rId9" w:tgtFrame="LEI Nº 13.105, DE 16 DE MARÇO DE 2015.">
        <w:r>
          <w:rPr>
            <w:rStyle w:val="LinkdaInternet"/>
            <w:rFonts w:cs="Tahoma" w:ascii="Tahoma" w:hAnsi="Tahoma"/>
            <w:color w:val="000000" w:themeColor="text1"/>
            <w:sz w:val="24"/>
            <w:szCs w:val="24"/>
            <w:u w:val="none"/>
          </w:rPr>
          <w:t>Novo Código de Processo Civil</w:t>
        </w:r>
      </w:hyperlink>
      <w:r>
        <w:rPr>
          <w:rFonts w:cs="Tahoma" w:ascii="Tahoma" w:hAnsi="Tahoma"/>
          <w:color w:val="000000" w:themeColor="text1"/>
          <w:sz w:val="24"/>
          <w:szCs w:val="24"/>
        </w:rPr>
        <w:t>,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de direito e o perigo de dano ou o risco ao resultado útil do processo. (g. N.)</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Considerando a urgência, cabível a concessão de liminar, nos termos do art. </w:t>
      </w:r>
      <w:hyperlink r:id="rId10" w:tgtFrame="Artigo 294 da Lei nº 13.105 de 16 de Março de 2015">
        <w:r>
          <w:rPr>
            <w:rStyle w:val="LinkdaInternet"/>
            <w:rFonts w:cs="Tahoma" w:ascii="Tahoma" w:hAnsi="Tahoma"/>
            <w:color w:val="000000" w:themeColor="text1"/>
            <w:sz w:val="24"/>
            <w:szCs w:val="24"/>
            <w:u w:val="none"/>
          </w:rPr>
          <w:t>294</w:t>
        </w:r>
      </w:hyperlink>
      <w:r>
        <w:rPr>
          <w:rFonts w:cs="Tahoma" w:ascii="Tahoma" w:hAnsi="Tahoma"/>
          <w:color w:val="000000" w:themeColor="text1"/>
          <w:sz w:val="24"/>
          <w:szCs w:val="24"/>
        </w:rPr>
        <w:t> e seguintes do </w:t>
      </w:r>
      <w:hyperlink r:id="rId11" w:tgtFrame="LEI Nº 13.105, DE 16 DE MARÇO DE 2015.">
        <w:r>
          <w:rPr>
            <w:rStyle w:val="LinkdaInternet"/>
            <w:rFonts w:cs="Tahoma" w:ascii="Tahoma" w:hAnsi="Tahoma"/>
            <w:color w:val="000000" w:themeColor="text1"/>
            <w:sz w:val="24"/>
            <w:szCs w:val="24"/>
            <w:u w:val="none"/>
          </w:rPr>
          <w:t>NCPC</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DIREITO FUNDAMENTAL À SAÚDE – ORIGEM DO DEVER ESTATAL DE FORNECER TRATAMENTO DE SAÚDE A QUEM NECESSITE – MATERIAIS, INSTRUMENTOS, INSUMOS, EQUIPAMENTOS, AJUDAS DE CUSTO, CONSULTAR ESPECIALIZADAS, INTERNAÇÕES HOSPITALARES E INVERNÇÕES CIRÚRGICAS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w:t>
      </w:r>
      <w:hyperlink r:id="rId1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de 1988, no capítulo inerente aos Direitos Sociais, estabelece o seguinte: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São direitos sociais a educação, a saúde, o trabalho, a moradia, o lazer, a segurança, a previdência social, a proteção à maternidade e à infância, a assistência aos desamparados, na forma desta </w:t>
      </w:r>
      <w:hyperlink r:id="rId13" w:tgtFrame="CONSTITUIÇÃO DA REPÚBLICA FEDERATIVA DO BRASIL DE 1988">
        <w:r>
          <w:rPr>
            <w:rStyle w:val="LinkdaInternet"/>
            <w:rFonts w:cs="Tahoma" w:ascii="Tahoma" w:hAnsi="Tahoma"/>
            <w:b/>
            <w:bCs/>
            <w:i w:val="false"/>
            <w:iCs w:val="false"/>
            <w:color w:val="auto"/>
            <w:sz w:val="20"/>
            <w:szCs w:val="20"/>
            <w:u w:val="none"/>
          </w:rPr>
          <w:t>Constituição</w:t>
        </w:r>
      </w:hyperlink>
      <w:r>
        <w:rPr>
          <w:rFonts w:cs="Tahoma" w:ascii="Tahoma" w:hAnsi="Tahoma"/>
          <w:b/>
          <w:bCs/>
          <w:i w:val="false"/>
          <w:iCs w:val="false"/>
          <w:color w:val="auto"/>
          <w:sz w:val="20"/>
          <w:szCs w:val="20"/>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Reza o artigo </w:t>
      </w:r>
      <w:hyperlink r:id="rId14" w:tgtFrame="Artigo 196 da Constituição Federal de 1988">
        <w:r>
          <w:rPr>
            <w:rStyle w:val="LinkdaInternet"/>
            <w:rFonts w:cs="Tahoma" w:ascii="Tahoma" w:hAnsi="Tahoma"/>
            <w:color w:val="000000" w:themeColor="text1"/>
            <w:sz w:val="24"/>
            <w:szCs w:val="24"/>
            <w:u w:val="none"/>
          </w:rPr>
          <w:t>196</w:t>
        </w:r>
      </w:hyperlink>
      <w:r>
        <w:rPr>
          <w:rFonts w:cs="Tahoma" w:ascii="Tahoma" w:hAnsi="Tahoma"/>
          <w:color w:val="000000" w:themeColor="text1"/>
          <w:sz w:val="24"/>
          <w:szCs w:val="24"/>
        </w:rPr>
        <w:t>, da mesma </w:t>
      </w:r>
      <w:hyperlink r:id="rId15"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dos princípios insculpidos na </w:t>
      </w:r>
      <w:hyperlink r:id="rId16"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sobre a saúde, Excelência, resta ao Judiciário atuar no caso em epígrafe para dar eficácia aos mandamentos da </w:t>
      </w:r>
      <w:hyperlink r:id="rId17"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 Desse modo, em casos análogos, o Supremo Tribunal Federal decidiu de maneira a resguardar tal direito fundamental. Veja-se: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PACIENTE COM HIV/AIDS – PESSOA DESTITUÍDA DE RECURSOS FINANCEIROS – DIREITO À VIDA E À SAÚDE – FORNECIMENTO GRATUITO DE MEDICAMENTOS – DEVER CONSTITUCIONAL DO PODER PÚBLICO (</w:t>
      </w:r>
      <w:hyperlink r:id="rId18" w:tgtFrame="CONSTITUIÇÃO DA REPÚBLICA FEDERATIVA DO BRASIL DE 1988">
        <w:r>
          <w:rPr>
            <w:rStyle w:val="LinkdaInternet"/>
            <w:rFonts w:cs="Tahoma" w:ascii="Tahoma" w:hAnsi="Tahoma"/>
            <w:b/>
            <w:bCs/>
            <w:i w:val="false"/>
            <w:iCs w:val="false"/>
            <w:color w:val="auto"/>
            <w:sz w:val="20"/>
            <w:szCs w:val="20"/>
            <w:u w:val="none"/>
          </w:rPr>
          <w:t>CF</w:t>
        </w:r>
      </w:hyperlink>
      <w:r>
        <w:rPr>
          <w:rFonts w:cs="Tahoma" w:ascii="Tahoma" w:hAnsi="Tahoma"/>
          <w:b/>
          <w:bCs/>
          <w:i w:val="false"/>
          <w:iCs w:val="false"/>
          <w:color w:val="auto"/>
          <w:sz w:val="20"/>
          <w:szCs w:val="20"/>
        </w:rPr>
        <w:t>, ARTS. </w:t>
      </w:r>
      <w:hyperlink r:id="rId19" w:tgtFrame="Artigo 5 da Constituição Federal de 1988">
        <w:r>
          <w:rPr>
            <w:rStyle w:val="LinkdaInternet"/>
            <w:rFonts w:cs="Tahoma" w:ascii="Tahoma" w:hAnsi="Tahoma"/>
            <w:b/>
            <w:bCs/>
            <w:i w:val="false"/>
            <w:iCs w:val="false"/>
            <w:color w:val="auto"/>
            <w:sz w:val="20"/>
            <w:szCs w:val="20"/>
            <w:u w:val="none"/>
          </w:rPr>
          <w:t>5º</w:t>
        </w:r>
      </w:hyperlink>
      <w:r>
        <w:rPr>
          <w:rFonts w:cs="Tahoma" w:ascii="Tahoma" w:hAnsi="Tahoma"/>
          <w:b/>
          <w:bCs/>
          <w:i w:val="false"/>
          <w:iCs w:val="false"/>
          <w:color w:val="auto"/>
          <w:sz w:val="20"/>
          <w:szCs w:val="20"/>
        </w:rPr>
        <w:t> CAPUT, E 196)– PRECEDENTES (STF) – RECURSO DE AGRAVO IMPROVIDO. O DIREITO À SAÚDE REPRESENTA CONSEQUÊNCIA CONSTITUCIONAL INDISSOCIÁVEL DO DIREITO À VIDA. – O direito público subjetivo à saúde representa prerrogativa jurídica indisponível assegurada à generalidade das pessoas pela própria </w:t>
      </w:r>
      <w:hyperlink r:id="rId20" w:tgtFrame="CONSTITUIÇÃO DA REPÚBLICA FEDERATIVA DO BRASIL DE 1988">
        <w:r>
          <w:rPr>
            <w:rStyle w:val="LinkdaInternet"/>
            <w:rFonts w:cs="Tahoma" w:ascii="Tahoma" w:hAnsi="Tahoma"/>
            <w:b/>
            <w:bCs/>
            <w:i w:val="false"/>
            <w:iCs w:val="false"/>
            <w:color w:val="auto"/>
            <w:sz w:val="20"/>
            <w:szCs w:val="20"/>
            <w:u w:val="none"/>
          </w:rPr>
          <w:t>Constituição</w:t>
        </w:r>
      </w:hyperlink>
      <w:r>
        <w:rPr>
          <w:rFonts w:cs="Tahoma" w:ascii="Tahoma" w:hAnsi="Tahoma"/>
          <w:b/>
          <w:bCs/>
          <w:i w:val="false"/>
          <w:iCs w:val="false"/>
          <w:color w:val="auto"/>
          <w:sz w:val="20"/>
          <w:szCs w:val="20"/>
        </w:rPr>
        <w:t> da República (art. 196). Traduz bem jurídico constitucionalmente tutelado, por cuja integridade deve velar, de maneira responsável, o Poder Público, a quem incumbe formular – e implementar – políticas sociais e econômicas idôneas que visem a garantir, aos cidadãos, inclusive àqueles portadores do vírus HIV, o acesso universal e igualitário à assistência farmacêutica e médico-hospitalar. – o direito á saúde – além de qualificar-se como direito fundamental que assiste a todas as pessoas – representa consequência constitucional indissociável do direito à vida. O Poder Público, qualquer que seja a esfera institucional de sua atuação no plano da organização federativa brasileira, não pode mostrar-se indiferente ao problema da saúde da população, sob pena de incidir, ainda que por censurável omissão, em grave comportamento inconstitucional. A INTERPRETAÇÃO DA NORMA PROGRAMÁTICA NÃO PODE TRANSFORMÁ-LA EM PROMESSA CONSTITUCIONAL INCONSEQUENTE. – o caráter programático da regra inscrita no art. </w:t>
      </w:r>
      <w:hyperlink r:id="rId21" w:tgtFrame="Artigo 196 da Constituição Federal de 1988">
        <w:r>
          <w:rPr>
            <w:rStyle w:val="LinkdaInternet"/>
            <w:rFonts w:cs="Tahoma" w:ascii="Tahoma" w:hAnsi="Tahoma"/>
            <w:b/>
            <w:bCs/>
            <w:i w:val="false"/>
            <w:iCs w:val="false"/>
            <w:color w:val="auto"/>
            <w:sz w:val="20"/>
            <w:szCs w:val="20"/>
            <w:u w:val="none"/>
          </w:rPr>
          <w:t>196</w:t>
        </w:r>
      </w:hyperlink>
      <w:r>
        <w:rPr>
          <w:rFonts w:cs="Tahoma" w:ascii="Tahoma" w:hAnsi="Tahoma"/>
          <w:b/>
          <w:bCs/>
          <w:i w:val="false"/>
          <w:iCs w:val="false"/>
          <w:color w:val="auto"/>
          <w:sz w:val="20"/>
          <w:szCs w:val="20"/>
        </w:rPr>
        <w:t> da </w:t>
      </w:r>
      <w:hyperlink r:id="rId22" w:tgtFrame="CONSTITUIÇÃO DA REPÚBLICA FEDERATIVA DO BRASIL DE 1988">
        <w:r>
          <w:rPr>
            <w:rStyle w:val="LinkdaInternet"/>
            <w:rFonts w:cs="Tahoma" w:ascii="Tahoma" w:hAnsi="Tahoma"/>
            <w:b/>
            <w:bCs/>
            <w:i w:val="false"/>
            <w:iCs w:val="false"/>
            <w:color w:val="auto"/>
            <w:sz w:val="20"/>
            <w:szCs w:val="20"/>
            <w:u w:val="none"/>
          </w:rPr>
          <w:t>Carta Política</w:t>
        </w:r>
      </w:hyperlink>
      <w:r>
        <w:rPr>
          <w:rFonts w:cs="Tahoma" w:ascii="Tahoma" w:hAnsi="Tahoma"/>
          <w:b/>
          <w:bCs/>
          <w:i w:val="false"/>
          <w:iCs w:val="false"/>
          <w:color w:val="auto"/>
          <w:sz w:val="20"/>
          <w:szCs w:val="20"/>
        </w:rPr>
        <w:t> – que tem por destinatários todos os entes políticos que compõem, no plano institucional, a organização federativa do Estado brasileiro – não pode converte-se em promessa constitucional inconsequente,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 Alternativa RE nº 271.286-AgR, rel. Min. CELSO DE MELLO.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Ex.ª, vida e saúde são direitos subjetivos inalienáveis. Ao Estado compete à proteção da saúde aos cidadãos, incluindo-se na obrigação de fornecer medicamentos necessários para o tratamento dos menos favorecidos.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Cumpre reiterar que a presente demanda visa proteger a própria dignidade humana da Requerente que não pode ficar sem seu medicamento, sendo necessário 00 (NÚMERO) anos de tratamento. Sobre o princípio da dignidade da pessoa humana, fiquemos com as preciosas considerações de Daniel Sarmento: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Na verdade, o princípio da dignidade da pessoa humana exprime, em termos jurídicos, a máxima kantiana, segundo a qual o homem deve sempre ser tratado como um fim em si mesmo e nunca como um meio. O ser humano precede o Direito e o Estado, que apenas se justificam em razão dele. Nesse sentido, a pessoa humana deve ser concebida e tratada como valor-fonte do ordenamento jurídico, como assevera Miguel Reale, sendo a defesa e promoção da sua dignidade, em todas as suas dimensões, a tarefa primordial do Estado Democrático de Direito. (SARMENTO, Daniel. A ponderação de Interesses na </w:t>
      </w:r>
      <w:hyperlink r:id="rId23" w:tgtFrame="CONSTITUIÇÃO DA REPÚBLICA FEDERATIVA DO BRASIL DE 1988">
        <w:r>
          <w:rPr>
            <w:rStyle w:val="LinkdaInternet"/>
            <w:rFonts w:cs="Tahoma" w:ascii="Tahoma" w:hAnsi="Tahoma"/>
            <w:b/>
            <w:bCs/>
            <w:i w:val="false"/>
            <w:iCs w:val="false"/>
            <w:color w:val="auto"/>
            <w:sz w:val="20"/>
            <w:szCs w:val="20"/>
            <w:u w:val="none"/>
          </w:rPr>
          <w:t>Constituição</w:t>
        </w:r>
      </w:hyperlink>
      <w:r>
        <w:rPr>
          <w:rFonts w:cs="Tahoma" w:ascii="Tahoma" w:hAnsi="Tahoma"/>
          <w:b/>
          <w:bCs/>
          <w:i w:val="false"/>
          <w:iCs w:val="false"/>
          <w:color w:val="auto"/>
          <w:sz w:val="20"/>
          <w:szCs w:val="20"/>
        </w:rPr>
        <w:t>. Rio de Janeiro: Lúmen Júris, 2000, p. 59).</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Requerente tem direito inalienável e indispensável à saúde e, em consequência, à vida, essas ameaçadas em razão da moléstia que a afeta e, garantido o ordenamento jurídico do país à prestação e oferta regulares dos serviços de saúde, de previdência e assistência social a todos quantos deles necessitem, nada mais justo do que a prestação de serviços.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a Lei Orgânica do Sistema Único de Saúde (SUS) – Lei n.º </w:t>
      </w:r>
      <w:hyperlink r:id="rId24" w:tgtFrame="Lei nº 8.080, de 19 de setembro de 1990.">
        <w:r>
          <w:rPr>
            <w:rStyle w:val="LinkdaInternet"/>
            <w:rFonts w:cs="Tahoma" w:ascii="Tahoma" w:hAnsi="Tahoma"/>
            <w:color w:val="000000" w:themeColor="text1"/>
            <w:sz w:val="24"/>
            <w:szCs w:val="24"/>
            <w:u w:val="none"/>
          </w:rPr>
          <w:t>8.080</w:t>
        </w:r>
      </w:hyperlink>
      <w:r>
        <w:rPr>
          <w:rFonts w:cs="Tahoma" w:ascii="Tahoma" w:hAnsi="Tahoma"/>
          <w:color w:val="000000" w:themeColor="text1"/>
          <w:sz w:val="24"/>
          <w:szCs w:val="24"/>
        </w:rPr>
        <w:t>/90 – as políticas públicas de saúde são sistematizadas por meio de descentralizações de ações envolvendo as três esferas governamentais (União, Estado e Municípios) que possuem atribuições exclusivas, concorrentes e complementares.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aludidos entes federativos participam do Sistema Único de Saúde, esse estruturado pela Lei nº </w:t>
      </w:r>
      <w:hyperlink r:id="rId25" w:tgtFrame="Lei nº 8.080, de 19 de setembro de 1990.">
        <w:r>
          <w:rPr>
            <w:rStyle w:val="LinkdaInternet"/>
            <w:rFonts w:cs="Tahoma" w:ascii="Tahoma" w:hAnsi="Tahoma"/>
            <w:color w:val="000000" w:themeColor="text1"/>
            <w:sz w:val="24"/>
            <w:szCs w:val="24"/>
            <w:u w:val="none"/>
          </w:rPr>
          <w:t>8.080</w:t>
        </w:r>
      </w:hyperlink>
      <w:r>
        <w:rPr>
          <w:rFonts w:cs="Tahoma" w:ascii="Tahoma" w:hAnsi="Tahoma"/>
          <w:color w:val="000000" w:themeColor="text1"/>
          <w:sz w:val="24"/>
          <w:szCs w:val="24"/>
        </w:rPr>
        <w:t>, de 19 de setembro de 1990 (Lei Orgânica da Saúde) e, tanto em decorrência dessa Lei como por força dos dispositivos insertos nas Constituições da República e Estadual, são irremediavelmente obrigados a amparar a população no que tange a garantia de sua saúde.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efeito, a própria LEI FEDERAL Nº </w:t>
      </w:r>
      <w:hyperlink r:id="rId26" w:tgtFrame="Lei nº 8.080, de 19 de setembro de 1990.">
        <w:r>
          <w:rPr>
            <w:rStyle w:val="LinkdaInternet"/>
            <w:rFonts w:cs="Tahoma" w:ascii="Tahoma" w:hAnsi="Tahoma"/>
            <w:color w:val="000000" w:themeColor="text1"/>
            <w:sz w:val="24"/>
            <w:szCs w:val="24"/>
            <w:u w:val="none"/>
          </w:rPr>
          <w:t>8.080</w:t>
        </w:r>
      </w:hyperlink>
      <w:r>
        <w:rPr>
          <w:rFonts w:cs="Tahoma" w:ascii="Tahoma" w:hAnsi="Tahoma"/>
          <w:color w:val="000000" w:themeColor="text1"/>
          <w:sz w:val="24"/>
          <w:szCs w:val="24"/>
        </w:rPr>
        <w:t>, de 19 de setembro de 1990 (Lei Orgânica da Saúde), que dispõe sobre condições para a promoção, proteção e recuperação da saúde, a organização e o funcionamento dos serviços correspondentes, estruturando o Serviço Único de Saúde, dispõe em seu artigo </w:t>
      </w:r>
      <w:hyperlink r:id="rId27" w:tgtFrame="Artigo 2 da Lei nº 8.080 de 19 de Setembro de 1990">
        <w:r>
          <w:rPr>
            <w:rStyle w:val="LinkdaInternet"/>
            <w:rFonts w:cs="Tahoma" w:ascii="Tahoma" w:hAnsi="Tahoma"/>
            <w:color w:val="000000" w:themeColor="text1"/>
            <w:sz w:val="24"/>
            <w:szCs w:val="24"/>
            <w:u w:val="none"/>
          </w:rPr>
          <w:t>2º</w:t>
        </w:r>
      </w:hyperlink>
      <w:r>
        <w:rPr>
          <w:rFonts w:cs="Tahoma" w:ascii="Tahoma" w:hAnsi="Tahoma"/>
          <w:color w:val="000000" w:themeColor="text1"/>
          <w:sz w:val="24"/>
          <w:szCs w:val="24"/>
        </w:rPr>
        <w:t>, </w:t>
      </w:r>
      <w:hyperlink r:id="rId28" w:tgtFrame="Parágrafo 1 Artigo 2 da Lei nº 8.080 de 19 de Setembro de 1990">
        <w:r>
          <w:rPr>
            <w:rStyle w:val="LinkdaInternet"/>
            <w:rFonts w:cs="Tahoma" w:ascii="Tahoma" w:hAnsi="Tahoma"/>
            <w:color w:val="000000" w:themeColor="text1"/>
            <w:sz w:val="24"/>
            <w:szCs w:val="24"/>
            <w:u w:val="none"/>
          </w:rPr>
          <w:t>§ 1º</w:t>
        </w:r>
      </w:hyperlink>
      <w:r>
        <w:rPr>
          <w:rFonts w:cs="Tahoma" w:ascii="Tahoma" w:hAnsi="Tahoma"/>
          <w:color w:val="000000" w:themeColor="text1"/>
          <w:sz w:val="24"/>
          <w:szCs w:val="24"/>
        </w:rPr>
        <w:t>,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2º. A saúde é um direito fundamental do ser humano, devendo o Estado prover as condições indispensáveis ao seu pleno exercício.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1º. O dever do Estado de garantir a saúde consiste na formulação e execução de políticas econômicas e sociais que visem à redução de riscos de doenças e outros agravos e no estabelecimento de condições que assegurem acesso universal e igualitário às ações e aos serviços para a sua promoção, proteção e recuperação.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relação ao fornecimento de MATERIAIS, INSTRUMENTOS, INSUMOS, EQUIPAMENTOS, MEDICAMENTOS, CIRURGIAS E AJUDA DE CUSTO, tem se consolidado a jurisprudência da obrigatoriedade de sua disponibilização, inclusive sendo desnecessária a existência de pedido administrativo: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Apelação Fornecimento de fraldas descartáveis, lenços umedecidos e cadeira de rodas adaptada para portadores de paralisia cerebral Admissibilidade Artigo </w:t>
      </w:r>
      <w:hyperlink r:id="rId29" w:tgtFrame="Artigo 196 da Constituição Federal de 1988">
        <w:r>
          <w:rPr>
            <w:rStyle w:val="LinkdaInternet"/>
            <w:rFonts w:cs="Tahoma" w:ascii="Tahoma" w:hAnsi="Tahoma"/>
            <w:b/>
            <w:bCs/>
            <w:i w:val="false"/>
            <w:iCs w:val="false"/>
            <w:color w:val="auto"/>
            <w:sz w:val="20"/>
            <w:szCs w:val="20"/>
            <w:u w:val="none"/>
          </w:rPr>
          <w:t>196</w:t>
        </w:r>
      </w:hyperlink>
      <w:r>
        <w:rPr>
          <w:rFonts w:cs="Tahoma" w:ascii="Tahoma" w:hAnsi="Tahoma"/>
          <w:b/>
          <w:bCs/>
          <w:i w:val="false"/>
          <w:iCs w:val="false"/>
          <w:color w:val="auto"/>
          <w:sz w:val="20"/>
          <w:szCs w:val="20"/>
        </w:rPr>
        <w:t> da </w:t>
      </w:r>
      <w:hyperlink r:id="rId30" w:tgtFrame="CONSTITUIÇÃO DA REPÚBLICA FEDERATIVA DO BRASIL DE 1988">
        <w:r>
          <w:rPr>
            <w:rStyle w:val="LinkdaInternet"/>
            <w:rFonts w:cs="Tahoma" w:ascii="Tahoma" w:hAnsi="Tahoma"/>
            <w:b/>
            <w:bCs/>
            <w:i w:val="false"/>
            <w:iCs w:val="false"/>
            <w:color w:val="auto"/>
            <w:sz w:val="20"/>
            <w:szCs w:val="20"/>
            <w:u w:val="none"/>
          </w:rPr>
          <w:t>Constituição Federal</w:t>
        </w:r>
      </w:hyperlink>
      <w:r>
        <w:rPr>
          <w:rFonts w:cs="Tahoma" w:ascii="Tahoma" w:hAnsi="Tahoma"/>
          <w:b/>
          <w:bCs/>
          <w:i w:val="false"/>
          <w:iCs w:val="false"/>
          <w:color w:val="auto"/>
          <w:sz w:val="20"/>
          <w:szCs w:val="20"/>
        </w:rPr>
        <w:t> Direito constitucional à saúde Dever do Poder Público em fornecer medicamento àqueles que necessitam Responsabilidade solidária dos entes públicos, nos termos do art. </w:t>
      </w:r>
      <w:hyperlink r:id="rId31" w:tgtFrame="Artigo 23 da Constituição Federal de 1988">
        <w:r>
          <w:rPr>
            <w:rStyle w:val="LinkdaInternet"/>
            <w:rFonts w:cs="Tahoma" w:ascii="Tahoma" w:hAnsi="Tahoma"/>
            <w:b/>
            <w:bCs/>
            <w:i w:val="false"/>
            <w:iCs w:val="false"/>
            <w:color w:val="auto"/>
            <w:sz w:val="20"/>
            <w:szCs w:val="20"/>
            <w:u w:val="none"/>
          </w:rPr>
          <w:t>23</w:t>
        </w:r>
      </w:hyperlink>
      <w:r>
        <w:rPr>
          <w:rFonts w:cs="Tahoma" w:ascii="Tahoma" w:hAnsi="Tahoma"/>
          <w:b/>
          <w:bCs/>
          <w:i w:val="false"/>
          <w:iCs w:val="false"/>
          <w:color w:val="auto"/>
          <w:sz w:val="20"/>
          <w:szCs w:val="20"/>
        </w:rPr>
        <w:t>, </w:t>
      </w:r>
      <w:hyperlink r:id="rId32" w:tgtFrame="Inciso II do Artigo 23 da Constituição Federal de 1988">
        <w:r>
          <w:rPr>
            <w:rStyle w:val="LinkdaInternet"/>
            <w:rFonts w:cs="Tahoma" w:ascii="Tahoma" w:hAnsi="Tahoma"/>
            <w:b/>
            <w:bCs/>
            <w:i w:val="false"/>
            <w:iCs w:val="false"/>
            <w:color w:val="auto"/>
            <w:sz w:val="20"/>
            <w:szCs w:val="20"/>
            <w:u w:val="none"/>
          </w:rPr>
          <w:t>II</w:t>
        </w:r>
      </w:hyperlink>
      <w:r>
        <w:rPr>
          <w:rFonts w:cs="Tahoma" w:ascii="Tahoma" w:hAnsi="Tahoma"/>
          <w:b/>
          <w:bCs/>
          <w:i w:val="false"/>
          <w:iCs w:val="false"/>
          <w:color w:val="auto"/>
          <w:sz w:val="20"/>
          <w:szCs w:val="20"/>
        </w:rPr>
        <w:t>, da CF Necessidade e eficácia demonstradas Ausência de comprovação de pedido administrativo Desnecessidade Incidência do princípio da inafastabilidade da jurisdição, previsto no artigo </w:t>
      </w:r>
      <w:hyperlink r:id="rId33" w:tgtFrame="Artigo 5 da Constituição Federal de 1988">
        <w:r>
          <w:rPr>
            <w:rStyle w:val="LinkdaInternet"/>
            <w:rFonts w:cs="Tahoma" w:ascii="Tahoma" w:hAnsi="Tahoma"/>
            <w:b/>
            <w:bCs/>
            <w:i w:val="false"/>
            <w:iCs w:val="false"/>
            <w:color w:val="auto"/>
            <w:sz w:val="20"/>
            <w:szCs w:val="20"/>
            <w:u w:val="none"/>
          </w:rPr>
          <w:t>5º</w:t>
        </w:r>
      </w:hyperlink>
      <w:r>
        <w:rPr>
          <w:rFonts w:cs="Tahoma" w:ascii="Tahoma" w:hAnsi="Tahoma"/>
          <w:b/>
          <w:bCs/>
          <w:i w:val="false"/>
          <w:iCs w:val="false"/>
          <w:color w:val="auto"/>
          <w:sz w:val="20"/>
          <w:szCs w:val="20"/>
        </w:rPr>
        <w:t> </w:t>
      </w:r>
      <w:hyperlink r:id="rId34" w:tgtFrame="Inciso XXXV do Artigo 5 da Constituição Federal de 1988">
        <w:r>
          <w:rPr>
            <w:rStyle w:val="LinkdaInternet"/>
            <w:rFonts w:cs="Tahoma" w:ascii="Tahoma" w:hAnsi="Tahoma"/>
            <w:b/>
            <w:bCs/>
            <w:i w:val="false"/>
            <w:iCs w:val="false"/>
            <w:color w:val="auto"/>
            <w:sz w:val="20"/>
            <w:szCs w:val="20"/>
            <w:u w:val="none"/>
          </w:rPr>
          <w:t>XXXV</w:t>
        </w:r>
      </w:hyperlink>
      <w:r>
        <w:rPr>
          <w:rFonts w:cs="Tahoma" w:ascii="Tahoma" w:hAnsi="Tahoma"/>
          <w:b/>
          <w:bCs/>
          <w:i w:val="false"/>
          <w:iCs w:val="false"/>
          <w:color w:val="auto"/>
          <w:sz w:val="20"/>
          <w:szCs w:val="20"/>
        </w:rPr>
        <w:t> da </w:t>
      </w:r>
      <w:hyperlink r:id="rId35" w:tgtFrame="CONSTITUIÇÃO DA REPÚBLICA FEDERATIVA DO BRASIL DE 1988">
        <w:r>
          <w:rPr>
            <w:rStyle w:val="LinkdaInternet"/>
            <w:rFonts w:cs="Tahoma" w:ascii="Tahoma" w:hAnsi="Tahoma"/>
            <w:b/>
            <w:bCs/>
            <w:i w:val="false"/>
            <w:iCs w:val="false"/>
            <w:color w:val="auto"/>
            <w:sz w:val="20"/>
            <w:szCs w:val="20"/>
            <w:u w:val="none"/>
          </w:rPr>
          <w:t>Constituição Federal</w:t>
        </w:r>
      </w:hyperlink>
      <w:r>
        <w:rPr>
          <w:rFonts w:cs="Tahoma" w:ascii="Tahoma" w:hAnsi="Tahoma"/>
          <w:b/>
          <w:bCs/>
          <w:i w:val="false"/>
          <w:iCs w:val="false"/>
          <w:color w:val="auto"/>
          <w:sz w:val="20"/>
          <w:szCs w:val="20"/>
        </w:rPr>
        <w:t> - Sentença mantida - Recurso não provido. (TJSP – 0017293-60.2010.8.26.0348 Apelação; Relator (a): Paulo Barcellos Gatti; Comarca: Mauá; Órgão julgador: 4ª Câmara de Direito Público; Data do julgamento: 24/06/2013; Data de registro: 06/07/2013; Outros números: 172936020108260348)</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ILEGITIMIDADE PASSIVA. Inocorrência. Obrigação solidária entre os entes federados. Matéria pacificada pelo Enunciado de Direito Público nº 16. Preliminar rejeitada. FORNECIMENTO DE EQUIPAMENTO. Menor portador de paralisia nas pernas e problemas visuais. Necessidade de cadeira de rodas. Ausência de padronização que não tem o condão de restringir o direito material tutelado. Indisponibilidade do direito à saúde. Art. </w:t>
      </w:r>
      <w:hyperlink r:id="rId36" w:tgtFrame="Artigo 196 da Constituição Federal de 1988">
        <w:r>
          <w:rPr>
            <w:rStyle w:val="LinkdaInternet"/>
            <w:rFonts w:cs="Tahoma" w:ascii="Tahoma" w:hAnsi="Tahoma"/>
            <w:b/>
            <w:bCs/>
            <w:i w:val="false"/>
            <w:iCs w:val="false"/>
            <w:color w:val="auto"/>
            <w:sz w:val="20"/>
            <w:szCs w:val="20"/>
            <w:u w:val="none"/>
          </w:rPr>
          <w:t>196</w:t>
        </w:r>
      </w:hyperlink>
      <w:r>
        <w:rPr>
          <w:rFonts w:cs="Tahoma" w:ascii="Tahoma" w:hAnsi="Tahoma"/>
          <w:b/>
          <w:bCs/>
          <w:i w:val="false"/>
          <w:iCs w:val="false"/>
          <w:color w:val="auto"/>
          <w:sz w:val="20"/>
          <w:szCs w:val="20"/>
        </w:rPr>
        <w:t> da </w:t>
      </w:r>
      <w:hyperlink r:id="rId37" w:tgtFrame="CONSTITUIÇÃO DA REPÚBLICA FEDERATIVA DO BRASIL DE 1988">
        <w:r>
          <w:rPr>
            <w:rStyle w:val="LinkdaInternet"/>
            <w:rFonts w:cs="Tahoma" w:ascii="Tahoma" w:hAnsi="Tahoma"/>
            <w:b/>
            <w:bCs/>
            <w:i w:val="false"/>
            <w:iCs w:val="false"/>
            <w:color w:val="auto"/>
            <w:sz w:val="20"/>
            <w:szCs w:val="20"/>
            <w:u w:val="none"/>
          </w:rPr>
          <w:t>Constituição Federal</w:t>
        </w:r>
      </w:hyperlink>
      <w:r>
        <w:rPr>
          <w:rFonts w:cs="Tahoma" w:ascii="Tahoma" w:hAnsi="Tahoma"/>
          <w:b/>
          <w:bCs/>
          <w:i w:val="false"/>
          <w:iCs w:val="false"/>
          <w:color w:val="auto"/>
          <w:sz w:val="20"/>
          <w:szCs w:val="20"/>
        </w:rPr>
        <w:t>. Documentos encartados aos autos que atestam a necessidade da agravada. Recuso improvido. (TJ-SP - Agravo de Instrumento: AI 00114984520138260000 SP 0011498-45.2013.8.26.0000)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Ementa: Mandado de Segurança - Fornecimento de insumos - Admissibilidade - Configurada responsabilidade do Estado - Providências burocráticas não elidem a obrigação (arts. </w:t>
      </w:r>
      <w:hyperlink r:id="rId38" w:tgtFrame="Artigo 6 da Constituição Federal de 1988">
        <w:r>
          <w:rPr>
            <w:rStyle w:val="LinkdaInternet"/>
            <w:rFonts w:cs="Tahoma" w:ascii="Tahoma" w:hAnsi="Tahoma"/>
            <w:b/>
            <w:bCs/>
            <w:i w:val="false"/>
            <w:iCs w:val="false"/>
            <w:color w:val="auto"/>
            <w:sz w:val="20"/>
            <w:szCs w:val="20"/>
            <w:u w:val="none"/>
          </w:rPr>
          <w:t>6º</w:t>
        </w:r>
      </w:hyperlink>
      <w:r>
        <w:rPr>
          <w:rFonts w:cs="Tahoma" w:ascii="Tahoma" w:hAnsi="Tahoma"/>
          <w:b/>
          <w:bCs/>
          <w:i w:val="false"/>
          <w:iCs w:val="false"/>
          <w:color w:val="auto"/>
          <w:sz w:val="20"/>
          <w:szCs w:val="20"/>
        </w:rPr>
        <w:t>, </w:t>
      </w:r>
      <w:hyperlink r:id="rId39" w:tgtFrame="Artigo 196 da Constituição Federal de 1988">
        <w:r>
          <w:rPr>
            <w:rStyle w:val="LinkdaInternet"/>
            <w:rFonts w:cs="Tahoma" w:ascii="Tahoma" w:hAnsi="Tahoma"/>
            <w:b/>
            <w:bCs/>
            <w:i w:val="false"/>
            <w:iCs w:val="false"/>
            <w:color w:val="auto"/>
            <w:sz w:val="20"/>
            <w:szCs w:val="20"/>
            <w:u w:val="none"/>
          </w:rPr>
          <w:t>196</w:t>
        </w:r>
      </w:hyperlink>
      <w:r>
        <w:rPr>
          <w:rFonts w:cs="Tahoma" w:ascii="Tahoma" w:hAnsi="Tahoma"/>
          <w:b/>
          <w:bCs/>
          <w:i w:val="false"/>
          <w:iCs w:val="false"/>
          <w:color w:val="auto"/>
          <w:sz w:val="20"/>
          <w:szCs w:val="20"/>
        </w:rPr>
        <w:t> e </w:t>
      </w:r>
      <w:hyperlink r:id="rId40" w:tgtFrame="Artigo 203 da Constituição Federal de 1988">
        <w:r>
          <w:rPr>
            <w:rStyle w:val="LinkdaInternet"/>
            <w:rFonts w:cs="Tahoma" w:ascii="Tahoma" w:hAnsi="Tahoma"/>
            <w:b/>
            <w:bCs/>
            <w:i w:val="false"/>
            <w:iCs w:val="false"/>
            <w:color w:val="auto"/>
            <w:sz w:val="20"/>
            <w:szCs w:val="20"/>
            <w:u w:val="none"/>
          </w:rPr>
          <w:t>203</w:t>
        </w:r>
      </w:hyperlink>
      <w:r>
        <w:rPr>
          <w:rFonts w:cs="Tahoma" w:ascii="Tahoma" w:hAnsi="Tahoma"/>
          <w:b/>
          <w:bCs/>
          <w:i w:val="false"/>
          <w:iCs w:val="false"/>
          <w:color w:val="auto"/>
          <w:sz w:val="20"/>
          <w:szCs w:val="20"/>
        </w:rPr>
        <w:t>, </w:t>
      </w:r>
      <w:hyperlink r:id="rId41" w:tgtFrame="Inciso IV do Artigo 203 da Constituição Federal de 1988">
        <w:r>
          <w:rPr>
            <w:rStyle w:val="LinkdaInternet"/>
            <w:rFonts w:cs="Tahoma" w:ascii="Tahoma" w:hAnsi="Tahoma"/>
            <w:b/>
            <w:bCs/>
            <w:i w:val="false"/>
            <w:iCs w:val="false"/>
            <w:color w:val="auto"/>
            <w:sz w:val="20"/>
            <w:szCs w:val="20"/>
            <w:u w:val="none"/>
          </w:rPr>
          <w:t>IV</w:t>
        </w:r>
      </w:hyperlink>
      <w:r>
        <w:rPr>
          <w:rFonts w:cs="Tahoma" w:ascii="Tahoma" w:hAnsi="Tahoma"/>
          <w:b/>
          <w:bCs/>
          <w:i w:val="false"/>
          <w:iCs w:val="false"/>
          <w:color w:val="auto"/>
          <w:sz w:val="20"/>
          <w:szCs w:val="20"/>
        </w:rPr>
        <w:t>, da </w:t>
      </w:r>
      <w:hyperlink r:id="rId42" w:tgtFrame="CONSTITUIÇÃO DA REPÚBLICA FEDERATIVA DO BRASIL DE 1988">
        <w:r>
          <w:rPr>
            <w:rStyle w:val="LinkdaInternet"/>
            <w:rFonts w:cs="Tahoma" w:ascii="Tahoma" w:hAnsi="Tahoma"/>
            <w:b/>
            <w:bCs/>
            <w:i w:val="false"/>
            <w:iCs w:val="false"/>
            <w:color w:val="auto"/>
            <w:sz w:val="20"/>
            <w:szCs w:val="20"/>
            <w:u w:val="none"/>
          </w:rPr>
          <w:t>CF/88</w:t>
        </w:r>
      </w:hyperlink>
      <w:r>
        <w:rPr>
          <w:rFonts w:cs="Tahoma" w:ascii="Tahoma" w:hAnsi="Tahoma"/>
          <w:b/>
          <w:bCs/>
          <w:i w:val="false"/>
          <w:iCs w:val="false"/>
          <w:color w:val="auto"/>
          <w:sz w:val="20"/>
          <w:szCs w:val="20"/>
        </w:rPr>
        <w:t> e art. 219 da Carta Paulista) Sentença mantida Recurso desprovido. (REEX 00022979220148260097 SP 0002297-92.2014.8.26.0097).</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ILEGITIMIDADE PASSIVA AD CAUSAM. Inocorrência. A ação para o fornecimento de medicamento e afins pode ser proposta em face de qualquer pessoa jurídica de Direito Público Interno. Súmula nº 37 do E. TJSP. APELAÇÃO. MANDADO DE SEGURANÇA. MEDICAMENTO. Insuficiência venosa crônica. Dever do Estado. Direito universal à saúde. Indisponibilidade do direito à saúde. Inteligência do art. </w:t>
      </w:r>
      <w:hyperlink r:id="rId43" w:tgtFrame="Artigo 196 da Constituição Federal de 1988">
        <w:r>
          <w:rPr>
            <w:rStyle w:val="LinkdaInternet"/>
            <w:rFonts w:cs="Tahoma" w:ascii="Tahoma" w:hAnsi="Tahoma"/>
            <w:b/>
            <w:bCs/>
            <w:i w:val="false"/>
            <w:iCs w:val="false"/>
            <w:color w:val="auto"/>
            <w:sz w:val="20"/>
            <w:szCs w:val="20"/>
            <w:u w:val="none"/>
          </w:rPr>
          <w:t>196</w:t>
        </w:r>
      </w:hyperlink>
      <w:r>
        <w:rPr>
          <w:rFonts w:cs="Tahoma" w:ascii="Tahoma" w:hAnsi="Tahoma"/>
          <w:b/>
          <w:bCs/>
          <w:i w:val="false"/>
          <w:iCs w:val="false"/>
          <w:color w:val="auto"/>
          <w:sz w:val="20"/>
          <w:szCs w:val="20"/>
        </w:rPr>
        <w:t> da </w:t>
      </w:r>
      <w:hyperlink r:id="rId44" w:tgtFrame="CONSTITUIÇÃO DA REPÚBLICA FEDERATIVA DO BRASIL DE 1988">
        <w:r>
          <w:rPr>
            <w:rStyle w:val="LinkdaInternet"/>
            <w:rFonts w:cs="Tahoma" w:ascii="Tahoma" w:hAnsi="Tahoma"/>
            <w:b/>
            <w:bCs/>
            <w:i w:val="false"/>
            <w:iCs w:val="false"/>
            <w:color w:val="auto"/>
            <w:sz w:val="20"/>
            <w:szCs w:val="20"/>
            <w:u w:val="none"/>
          </w:rPr>
          <w:t>CF</w:t>
        </w:r>
      </w:hyperlink>
      <w:r>
        <w:rPr>
          <w:rFonts w:cs="Tahoma" w:ascii="Tahoma" w:hAnsi="Tahoma"/>
          <w:b/>
          <w:bCs/>
          <w:i w:val="false"/>
          <w:iCs w:val="false"/>
          <w:color w:val="auto"/>
          <w:sz w:val="20"/>
          <w:szCs w:val="20"/>
        </w:rPr>
        <w:t>. RECURSO DE APELAÇÃO E REEXAME NECESSÁRIO NÃO PROVIDOS.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tal situação reprovável exposta nos autos desvela um ambiente onde impera o desrespeito a princípios e direitos basilares previstos na nossa </w:t>
      </w:r>
      <w:hyperlink r:id="rId45" w:tgtFrame="CONSTITUIÇÃO DA REPÚBLICA FEDERATIVA DO BRASIL DE 1988">
        <w:r>
          <w:rPr>
            <w:rStyle w:val="LinkdaInternet"/>
            <w:rFonts w:cs="Tahoma" w:ascii="Tahoma" w:hAnsi="Tahoma"/>
            <w:color w:val="000000" w:themeColor="text1"/>
            <w:sz w:val="24"/>
            <w:szCs w:val="24"/>
            <w:u w:val="none"/>
          </w:rPr>
          <w:t>Carta Magna</w:t>
        </w:r>
      </w:hyperlink>
      <w:r>
        <w:rPr>
          <w:rFonts w:cs="Tahoma" w:ascii="Tahoma" w:hAnsi="Tahoma"/>
          <w:color w:val="000000" w:themeColor="text1"/>
          <w:sz w:val="24"/>
          <w:szCs w:val="24"/>
        </w:rPr>
        <w:t> e deve ser prontamente rechaçada pelo Poder Judiciário, posto que aviltante e ofensiva aos valores constitucionais supremos, como o direito a uma vida digna, cuja titularidade pertence a todos os indivíduos independentemente da sua condição econômica, raça, sexo, cor, 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Desse modo, considerando que o profissional médico responsável pelo acompanhamento da parte Requerente está inteiramente comprometido com a manutenção da sua saúde e é o único em inteira condição de aferir qual a melhor terapêutica a ser seguida por esta, dúvida não resta que o tratamento reportado lhe é essencial, de modo que a parte Autora, lastreada nas robustas provas trazidas aos autos, requer julgamento procedente da sua postulação, para obrigar o Requerido/Poder Público a lhe disponibilizar o tratamento de que necessita. Tudo conforme revelam os relatórios médicos e solicitações anexados.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MÍNIMO EXISTENCIAL E DA RESERVA DO POSSÍVEL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Entende-se por mínimo existencial o conjunto de bens e utilidades indispensáveis a uma existência humana digna. Segundo preleciona Luiz Roberto Barroso, o mínimo existencial previsto no ordenamento jurídico pátrio abrange os direitos à Saúde, à Educação Fundamental e à Moradia – este último acrescentado pela Emenda Constitucional nº </w:t>
      </w:r>
      <w:hyperlink r:id="rId46" w:tgtFrame="Emenda Constitucional nº 26, de 14 de fevereiro de 2000">
        <w:r>
          <w:rPr>
            <w:rStyle w:val="LinkdaInternet"/>
            <w:rFonts w:cs="Tahoma" w:ascii="Tahoma" w:hAnsi="Tahoma"/>
            <w:color w:val="000000" w:themeColor="text1"/>
            <w:sz w:val="24"/>
            <w:szCs w:val="24"/>
            <w:u w:val="none"/>
          </w:rPr>
          <w:t>26</w:t>
        </w:r>
      </w:hyperlink>
      <w:r>
        <w:rPr>
          <w:rFonts w:cs="Tahoma" w:ascii="Tahoma" w:hAnsi="Tahoma"/>
          <w:color w:val="000000" w:themeColor="text1"/>
          <w:sz w:val="24"/>
          <w:szCs w:val="24"/>
        </w:rPr>
        <w:t>/2000.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Reserva do possível são as limitações orçamentárias que o Estado possui e que muitas vezes impedem o atendimento de uma determinada demanda por direitos sociais. A definição de políticas públicas, em princípio, cabe ao legislador e ao administrador, democraticamente eleitos para essa finalidade.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Ao Poder Judiciário só é cabível intervir diante do propósito deliberado da autoridade em descumprir a </w:t>
      </w:r>
      <w:hyperlink r:id="rId47"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Mister transcrever decisão do Min. Celso de Mello na Arguição de Descumprimento de Preceito Fundamental nº 45, publicada no DJ de 04/05/2004:</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conclui-se, desse modo, que o objetivo perseguido na presente sede processual foi inteiramente alcançado com a edição da lei nº </w:t>
      </w:r>
      <w:hyperlink r:id="rId48" w:tgtFrame="Lei no 10.777, de 24 de novembro de 2003.">
        <w:r>
          <w:rPr>
            <w:rStyle w:val="LinkdaInternet"/>
            <w:rFonts w:cs="Tahoma" w:ascii="Tahoma" w:hAnsi="Tahoma"/>
            <w:b/>
            <w:bCs/>
            <w:i w:val="false"/>
            <w:iCs w:val="false"/>
            <w:color w:val="auto"/>
            <w:sz w:val="20"/>
            <w:szCs w:val="20"/>
            <w:u w:val="none"/>
          </w:rPr>
          <w:t>10.777</w:t>
        </w:r>
      </w:hyperlink>
      <w:r>
        <w:rPr>
          <w:rFonts w:cs="Tahoma" w:ascii="Tahoma" w:hAnsi="Tahoma"/>
          <w:b/>
          <w:bCs/>
          <w:i w:val="false"/>
          <w:iCs w:val="false"/>
          <w:color w:val="auto"/>
          <w:sz w:val="20"/>
          <w:szCs w:val="20"/>
        </w:rPr>
        <w:t>, de 24/11/2003, promulgada com a finalidade específica de conferir efetividade à EC </w:t>
      </w:r>
      <w:hyperlink r:id="rId49" w:tgtFrame="Emenda Constitucional nº 29, de 13 de setembro de 2000">
        <w:r>
          <w:rPr>
            <w:rStyle w:val="LinkdaInternet"/>
            <w:rFonts w:cs="Tahoma" w:ascii="Tahoma" w:hAnsi="Tahoma"/>
            <w:b/>
            <w:bCs/>
            <w:i w:val="false"/>
            <w:iCs w:val="false"/>
            <w:color w:val="auto"/>
            <w:sz w:val="20"/>
            <w:szCs w:val="20"/>
            <w:u w:val="none"/>
          </w:rPr>
          <w:t>29</w:t>
        </w:r>
      </w:hyperlink>
      <w:r>
        <w:rPr>
          <w:rFonts w:cs="Tahoma" w:ascii="Tahoma" w:hAnsi="Tahoma"/>
          <w:b/>
          <w:bCs/>
          <w:i w:val="false"/>
          <w:iCs w:val="false"/>
          <w:color w:val="auto"/>
          <w:sz w:val="20"/>
          <w:szCs w:val="20"/>
        </w:rPr>
        <w:t>/2000, concebida para garantir, em bases adequadas – e sempre em benefício da população do país – recursos financeiros mínimos a serem necessariamente aplicados nas ações e serviços públicos de saúde. (...) sendo assim, tendo em consideração as razões expostas, julgo prejudicada a presente arguição de descumprimento de preceito fundamental, em virtude da perda superveniente de seu objeto.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mesmo insigne Ministro Celso de Mello, julgando o recurso extraordinário 436.996-6/São Paulo, publicado no DJ 07/11/2005 PP-00037, RDDP n. 34, 2006, p. 188-193, asseverou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Cumpre advertir, desse modo, que a cláusula da ‘reserva do possível’ – ressalvada a ocorrência de justo motivo objetivamente aferível – não pode ser invocada, pelo Estado, com a finalidade de exonerar-se, dolosamente, do cumprimento de suas obrigações constitucionais, notadamente quando, dessa conduta governamental negativa, puder resultar nulificação ou, até mesmo, aniquilação de direitos constitucionais impregnados de um sentido de essencial fundamentalidade.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é que a reserva do possível só pode ser invocada pelo Estado se houver um motivo justificável objetivamente aferível, confrontando-se a razoabilidade de pretensão com a disponibilidade orçamentária. Destarte, dentro dos direitos sociais há o mínimo existencial, direito este que constitui meta prioritária do Estado e necessita de maior efetividade, sobre o qual jamais se poderá invocar a reserva do possível.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POSSIBILIDADE DO SEQUESTRO DE VERBAS PÚBLICAS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STJ vem entendendo cabível o bloqueio de valores em contas públicas em algumas situações, como a necessidade imediata de preservação da saúde humana, mediante o fornecimento de medicamentos em caráter de urgência.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Tem-se o bloqueio de valores em contas públicas é mais uma forma de realizar a tutela específica, haja vista que o art. 461, § 5º, não é taxativo, pois permite interpretação analógica, uma vez que contém a expressão geral “tais como”.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Submeter à presente antecipação de tutela ao regime dos precatórios seria o mesmo que negar a antecipação da tutela contra o poder público em casos não incluídos na vedação inserida no art. </w:t>
      </w:r>
      <w:hyperlink r:id="rId50" w:tgtFrame="Artigo 1 da Lei nº 9.494 de 10 de Setembro de 1997">
        <w:r>
          <w:rPr>
            <w:rStyle w:val="LinkdaInternet"/>
            <w:rFonts w:cs="Tahoma" w:ascii="Tahoma" w:hAnsi="Tahoma"/>
            <w:color w:val="000000" w:themeColor="text1"/>
            <w:sz w:val="24"/>
            <w:szCs w:val="24"/>
            <w:u w:val="none"/>
          </w:rPr>
          <w:t>1º</w:t>
        </w:r>
      </w:hyperlink>
      <w:r>
        <w:rPr>
          <w:rFonts w:cs="Tahoma" w:ascii="Tahoma" w:hAnsi="Tahoma"/>
          <w:color w:val="000000" w:themeColor="text1"/>
          <w:sz w:val="24"/>
          <w:szCs w:val="24"/>
        </w:rPr>
        <w:t> da Lei </w:t>
      </w:r>
      <w:hyperlink r:id="rId51" w:tgtFrame="Lei nº 9.494, de 10 de setembro de 1997.">
        <w:r>
          <w:rPr>
            <w:rStyle w:val="LinkdaInternet"/>
            <w:rFonts w:cs="Tahoma" w:ascii="Tahoma" w:hAnsi="Tahoma"/>
            <w:color w:val="000000" w:themeColor="text1"/>
            <w:sz w:val="24"/>
            <w:szCs w:val="24"/>
            <w:u w:val="none"/>
          </w:rPr>
          <w:t>9.494</w:t>
        </w:r>
      </w:hyperlink>
      <w:r>
        <w:rPr>
          <w:rFonts w:cs="Tahoma" w:ascii="Tahoma" w:hAnsi="Tahoma"/>
          <w:color w:val="000000" w:themeColor="text1"/>
          <w:sz w:val="24"/>
          <w:szCs w:val="24"/>
        </w:rPr>
        <w:t>/97.</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Superior Tribunal de Justiça assim decidiu, in verbis: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ADMINISTRATIVO. CUSTEIO DE TRATAMENTO MÉDICO. BLOQUEIO DE VERBAS PÚBLICAS. POSSIBILIDADE. VIOLAÇÃO A DISPOSITIVOS CONSTITUCIONAIS. APRECIAÇÃO. IMPOSSIBILIDADE. I - O atual entendimento desta Colenda Primeira Turma é no sentido da possibilidade do bloqueio de valores em contas públicas para garantir o custeio de tratamento médico ou fornecimento de medicamentos indispensáveis à manutenção da saúde e da vida. Precedentes: EREsp nº 770.969/RS, Rel. Min. JOSÉ DELGADO, Primeira Seção, DJ de 21.08.2006; EREsp nº 787.101/RS, Rel. Min. LUIZ FUX, Primeira Seção, DJ de 14.08.2006; REsp nº 832.935/RS, Rel. Min. TEORI ALBINO ZAVASCKI, DJ de 30.06.2006. II - Inviável a apreciação dos fundamentos adotados pelo STF na apreciação da Suspensão de Tutela Antecipada - STA 91, seja porque tal argumentação fora trazida apenas nesta sede regimental como verdadeira emenda à petição de recurso especial, afrontando os Princípios da Preclusão, da Eventualidade e da Complementaridade, seja porque tais fundamentos são de ordem eminentemente constitucional, cujo exame é reservado ao Supremo Tribunal Federal, não podendo esta Corte nesta sede especial sobre eles se manifestar sequer a título de prequestionamento. III - Agravo regimental improvido.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ADMINISTRATIVO. EMBARGOS DE DIVERGÊNCIA EM RECURSO ESPECIAL. PRESERVAÇÃO DA SAÚDE E FORNECIMENTO DE REMÉDIOS. BLOQUEIO DE VERBAS PÚBLICAS. POSSIBILIDADE. ART. </w:t>
      </w:r>
      <w:hyperlink r:id="rId52" w:tgtFrame="Artigo 461 da Lei nº 5.869 de 11 de Janeiro de 1973">
        <w:r>
          <w:rPr>
            <w:rStyle w:val="LinkdaInternet"/>
            <w:rFonts w:cs="Tahoma" w:ascii="Tahoma" w:hAnsi="Tahoma"/>
            <w:b/>
            <w:bCs/>
            <w:i w:val="false"/>
            <w:iCs w:val="false"/>
            <w:color w:val="auto"/>
            <w:sz w:val="20"/>
            <w:szCs w:val="20"/>
            <w:u w:val="none"/>
          </w:rPr>
          <w:t>461</w:t>
        </w:r>
      </w:hyperlink>
      <w:r>
        <w:rPr>
          <w:rFonts w:cs="Tahoma" w:ascii="Tahoma" w:hAnsi="Tahoma"/>
          <w:b/>
          <w:bCs/>
          <w:i w:val="false"/>
          <w:iCs w:val="false"/>
          <w:color w:val="auto"/>
          <w:sz w:val="20"/>
          <w:szCs w:val="20"/>
        </w:rPr>
        <w:t>, </w:t>
      </w:r>
      <w:hyperlink r:id="rId53" w:tgtFrame="Parágrafo 5 Artigo 461 da Lei nº 5.869 de 11 de Janeiro de 1973">
        <w:r>
          <w:rPr>
            <w:rStyle w:val="LinkdaInternet"/>
            <w:rFonts w:cs="Tahoma" w:ascii="Tahoma" w:hAnsi="Tahoma"/>
            <w:b/>
            <w:bCs/>
            <w:i w:val="false"/>
            <w:iCs w:val="false"/>
            <w:color w:val="auto"/>
            <w:sz w:val="20"/>
            <w:szCs w:val="20"/>
            <w:u w:val="none"/>
          </w:rPr>
          <w:t>§ 5º</w:t>
        </w:r>
      </w:hyperlink>
      <w:r>
        <w:rPr>
          <w:rFonts w:cs="Tahoma" w:ascii="Tahoma" w:hAnsi="Tahoma"/>
          <w:b/>
          <w:bCs/>
          <w:i w:val="false"/>
          <w:iCs w:val="false"/>
          <w:color w:val="auto"/>
          <w:sz w:val="20"/>
          <w:szCs w:val="20"/>
        </w:rPr>
        <w:t>, DO </w:t>
      </w:r>
      <w:hyperlink r:id="rId54"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INEXISTÊNCIA DO APONTADO DISSENSO PRETORIANO. PRECEDENTES. EMBARGOS DE DIVERGÊNCIA NÃO-PROVIDOS. 1. Em exame embargos de divergência manejados pelo Estado do Rio Grande do Sul, em impugnação a acórdão que entendeu cabível o bloqueio de verbas públicas em situações excepcionais, tais como a necessidade imediata da preservação da saúde da pessoa humana, mediante o fornecimento de medicação em caráter de urgência, sob risco de óbito do suplicante. O aresto embargado, proferido pela 2ª Turma, tem a ementa seguinte (fl. 111): "ADMINISTRATIVO PROCESSUAL CIVIL. CUSTEIO DE TRATAMENTO MÉDICO. MOLÉSTIA GRAVE. BLOQUEIO DE VALORES EM CONTAS PÚBLICAS. POSSIBILIDADE. ART. </w:t>
      </w:r>
      <w:hyperlink r:id="rId55" w:tgtFrame="Artigo 461 da Lei nº 5.869 de 11 de Janeiro de 1973">
        <w:r>
          <w:rPr>
            <w:rStyle w:val="LinkdaInternet"/>
            <w:rFonts w:cs="Tahoma" w:ascii="Tahoma" w:hAnsi="Tahoma"/>
            <w:b/>
            <w:bCs/>
            <w:i w:val="false"/>
            <w:iCs w:val="false"/>
            <w:color w:val="auto"/>
            <w:sz w:val="20"/>
            <w:szCs w:val="20"/>
            <w:u w:val="none"/>
          </w:rPr>
          <w:t>461</w:t>
        </w:r>
      </w:hyperlink>
      <w:r>
        <w:rPr>
          <w:rFonts w:cs="Tahoma" w:ascii="Tahoma" w:hAnsi="Tahoma"/>
          <w:b/>
          <w:bCs/>
          <w:i w:val="false"/>
          <w:iCs w:val="false"/>
          <w:color w:val="auto"/>
          <w:sz w:val="20"/>
          <w:szCs w:val="20"/>
        </w:rPr>
        <w:t>, CAPUT E </w:t>
      </w:r>
      <w:hyperlink r:id="rId56" w:tgtFrame="Parágrafo 5 Artigo 461 da Lei nº 5.869 de 11 de Janeiro de 1973">
        <w:r>
          <w:rPr>
            <w:rStyle w:val="LinkdaInternet"/>
            <w:rFonts w:cs="Tahoma" w:ascii="Tahoma" w:hAnsi="Tahoma"/>
            <w:b/>
            <w:bCs/>
            <w:i w:val="false"/>
            <w:iCs w:val="false"/>
            <w:color w:val="auto"/>
            <w:sz w:val="20"/>
            <w:szCs w:val="20"/>
            <w:u w:val="none"/>
          </w:rPr>
          <w:t>§ 5º</w:t>
        </w:r>
      </w:hyperlink>
      <w:r>
        <w:rPr>
          <w:rFonts w:cs="Tahoma" w:ascii="Tahoma" w:hAnsi="Tahoma"/>
          <w:b/>
          <w:bCs/>
          <w:i w:val="false"/>
          <w:iCs w:val="false"/>
          <w:color w:val="auto"/>
          <w:sz w:val="20"/>
          <w:szCs w:val="20"/>
        </w:rPr>
        <w:t> DO </w:t>
      </w:r>
      <w:hyperlink r:id="rId57"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1. Além de prever a possibilidade de concessão da tutela específica e da tutela pelo equivalente, o </w:t>
      </w:r>
      <w:hyperlink r:id="rId58"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armou o julgador com uma série de medidas coercitivas, chamadas na lei de"medidas necessárias", que têm como escopo o de viabilizar o quanto possível o cumprimento daquelas tutelas. 2. As medidas previstas no </w:t>
      </w:r>
      <w:hyperlink r:id="rId59" w:tgtFrame="Parágrafo 5 Artigo 461 da Lei nº 5.869 de 11 de Janeiro de 1973">
        <w:r>
          <w:rPr>
            <w:rStyle w:val="LinkdaInternet"/>
            <w:rFonts w:cs="Tahoma" w:ascii="Tahoma" w:hAnsi="Tahoma"/>
            <w:b/>
            <w:bCs/>
            <w:i w:val="false"/>
            <w:iCs w:val="false"/>
            <w:color w:val="auto"/>
            <w:sz w:val="20"/>
            <w:szCs w:val="20"/>
            <w:u w:val="none"/>
          </w:rPr>
          <w:t>§ 5º</w:t>
        </w:r>
      </w:hyperlink>
      <w:r>
        <w:rPr>
          <w:rFonts w:cs="Tahoma" w:ascii="Tahoma" w:hAnsi="Tahoma"/>
          <w:b/>
          <w:bCs/>
          <w:i w:val="false"/>
          <w:iCs w:val="false"/>
          <w:color w:val="auto"/>
          <w:sz w:val="20"/>
          <w:szCs w:val="20"/>
        </w:rPr>
        <w:t> do art. </w:t>
      </w:r>
      <w:hyperlink r:id="rId60" w:tgtFrame="Artigo 461 da Lei nº 5.869 de 11 de Janeiro de 1973">
        <w:r>
          <w:rPr>
            <w:rStyle w:val="LinkdaInternet"/>
            <w:rFonts w:cs="Tahoma" w:ascii="Tahoma" w:hAnsi="Tahoma"/>
            <w:b/>
            <w:bCs/>
            <w:i w:val="false"/>
            <w:iCs w:val="false"/>
            <w:color w:val="auto"/>
            <w:sz w:val="20"/>
            <w:szCs w:val="20"/>
            <w:u w:val="none"/>
          </w:rPr>
          <w:t>461</w:t>
        </w:r>
      </w:hyperlink>
      <w:r>
        <w:rPr>
          <w:rFonts w:cs="Tahoma" w:ascii="Tahoma" w:hAnsi="Tahoma"/>
          <w:b/>
          <w:bCs/>
          <w:i w:val="false"/>
          <w:iCs w:val="false"/>
          <w:color w:val="auto"/>
          <w:sz w:val="20"/>
          <w:szCs w:val="20"/>
        </w:rPr>
        <w:t> do </w:t>
      </w:r>
      <w:hyperlink r:id="rId61"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foram antecedidas da expressão"tais como", o que denota o caráter não-exauriente da enumeração. Assim, o legislador deixou ao prudente arbítrio do magistrado a escolha das medidas que melhor se harmonizem às peculiaridades de cada caso concreto. 3. Submeter os provimentos deferidos em antecipação dos efeitos da tutela ao regime de precatórios seria o mesmo que negar a possibilidade de tutela antecipada contra a Fazenda Pública, quando o próprio Pretório Excelso já decidiu que não se proíbe a antecipação de modo geral, mas apenas para resguardar as exceções do art. </w:t>
      </w:r>
      <w:hyperlink r:id="rId62" w:tgtFrame="Artigo 1 da Lei nº 9.494 de 10 de Setembro de 1997">
        <w:r>
          <w:rPr>
            <w:rStyle w:val="LinkdaInternet"/>
            <w:rFonts w:cs="Tahoma" w:ascii="Tahoma" w:hAnsi="Tahoma"/>
            <w:b/>
            <w:bCs/>
            <w:i w:val="false"/>
            <w:iCs w:val="false"/>
            <w:color w:val="auto"/>
            <w:sz w:val="20"/>
            <w:szCs w:val="20"/>
            <w:u w:val="none"/>
          </w:rPr>
          <w:t>1º</w:t>
        </w:r>
      </w:hyperlink>
      <w:r>
        <w:rPr>
          <w:rFonts w:cs="Tahoma" w:ascii="Tahoma" w:hAnsi="Tahoma"/>
          <w:b/>
          <w:bCs/>
          <w:i w:val="false"/>
          <w:iCs w:val="false"/>
          <w:color w:val="auto"/>
          <w:sz w:val="20"/>
          <w:szCs w:val="20"/>
        </w:rPr>
        <w:t> da Lei </w:t>
      </w:r>
      <w:hyperlink r:id="rId63" w:tgtFrame="Lei nº 9.494, de 10 de setembro de 1997.">
        <w:r>
          <w:rPr>
            <w:rStyle w:val="LinkdaInternet"/>
            <w:rFonts w:cs="Tahoma" w:ascii="Tahoma" w:hAnsi="Tahoma"/>
            <w:b/>
            <w:bCs/>
            <w:i w:val="false"/>
            <w:iCs w:val="false"/>
            <w:color w:val="auto"/>
            <w:sz w:val="20"/>
            <w:szCs w:val="20"/>
            <w:u w:val="none"/>
          </w:rPr>
          <w:t>9.494</w:t>
        </w:r>
      </w:hyperlink>
      <w:r>
        <w:rPr>
          <w:rFonts w:cs="Tahoma" w:ascii="Tahoma" w:hAnsi="Tahoma"/>
          <w:b/>
          <w:bCs/>
          <w:i w:val="false"/>
          <w:iCs w:val="false"/>
          <w:color w:val="auto"/>
          <w:sz w:val="20"/>
          <w:szCs w:val="20"/>
        </w:rPr>
        <w:t>/97. 4. O disposto no caput do artigo </w:t>
      </w:r>
      <w:hyperlink r:id="rId64" w:tgtFrame="Artigo 100 da Constituição Federal de 1988">
        <w:r>
          <w:rPr>
            <w:rStyle w:val="LinkdaInternet"/>
            <w:rFonts w:cs="Tahoma" w:ascii="Tahoma" w:hAnsi="Tahoma"/>
            <w:b/>
            <w:bCs/>
            <w:i w:val="false"/>
            <w:iCs w:val="false"/>
            <w:color w:val="auto"/>
            <w:sz w:val="20"/>
            <w:szCs w:val="20"/>
            <w:u w:val="none"/>
          </w:rPr>
          <w:t>100</w:t>
        </w:r>
      </w:hyperlink>
      <w:r>
        <w:rPr>
          <w:rFonts w:cs="Tahoma" w:ascii="Tahoma" w:hAnsi="Tahoma"/>
          <w:b/>
          <w:bCs/>
          <w:i w:val="false"/>
          <w:iCs w:val="false"/>
          <w:color w:val="auto"/>
          <w:sz w:val="20"/>
          <w:szCs w:val="20"/>
        </w:rPr>
        <w:t> da </w:t>
      </w:r>
      <w:hyperlink r:id="rId65" w:tgtFrame="CONSTITUIÇÃO DA REPÚBLICA FEDERATIVA DO BRASIL DE 1988">
        <w:r>
          <w:rPr>
            <w:rStyle w:val="LinkdaInternet"/>
            <w:rFonts w:cs="Tahoma" w:ascii="Tahoma" w:hAnsi="Tahoma"/>
            <w:b/>
            <w:bCs/>
            <w:i w:val="false"/>
            <w:iCs w:val="false"/>
            <w:color w:val="auto"/>
            <w:sz w:val="20"/>
            <w:szCs w:val="20"/>
            <w:u w:val="none"/>
          </w:rPr>
          <w:t>CF/88</w:t>
        </w:r>
      </w:hyperlink>
      <w:r>
        <w:rPr>
          <w:rFonts w:cs="Tahoma" w:ascii="Tahoma" w:hAnsi="Tahoma"/>
          <w:b/>
          <w:bCs/>
          <w:i w:val="false"/>
          <w:iCs w:val="false"/>
          <w:color w:val="auto"/>
          <w:sz w:val="20"/>
          <w:szCs w:val="20"/>
        </w:rPr>
        <w:t> não se aplica aos pagamentos de obrigações definidas em lei como de pequeno valor, de modo que, ainda que se tratasse de sentença de mérito transitada em julgado, não haveria submissão do pagamento ao regime de precatórios. 5. Em casos como o dos autos, em que a efetivação da tutela concedida está relacionada à preservação da saúde do indivíduo, a ponderação das normas constitucionais deve privilegiar a proteção do bem maior que é a vida. 6. Recurso especial improvido."(REsp 770.969/RS, DJ 03/10/2005, 2ª Turma, Rel. Min. Castro Meira) A título de paradigma, o Estado requerente indicou o Resp 766.480/RS, o qual, segundo Documento: 635916 - Inteiro Teor do Acórdão - Site certificado - DJ: 21/08/2006 Página 1 de 12 Superior Tribunal de Justiça alega, dispõe não ser possível o seqüestro de dinheiro ou de outros bens públicos. Confira-se: "PROCESSUAL CIVIL. TUTELA ANTECIPADA. MEIOS DE COERÇÃO AO DEVEDOR (</w:t>
      </w:r>
      <w:hyperlink r:id="rId66"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ARTS. </w:t>
      </w:r>
      <w:hyperlink r:id="rId67" w:tgtFrame="Artigo 273 da Lei nº 5.869 de 11 de Janeiro de 1973">
        <w:r>
          <w:rPr>
            <w:rStyle w:val="LinkdaInternet"/>
            <w:rFonts w:cs="Tahoma" w:ascii="Tahoma" w:hAnsi="Tahoma"/>
            <w:b/>
            <w:bCs/>
            <w:i w:val="false"/>
            <w:iCs w:val="false"/>
            <w:color w:val="auto"/>
            <w:sz w:val="20"/>
            <w:szCs w:val="20"/>
            <w:u w:val="none"/>
          </w:rPr>
          <w:t>273</w:t>
        </w:r>
      </w:hyperlink>
      <w:r>
        <w:rPr>
          <w:rFonts w:cs="Tahoma" w:ascii="Tahoma" w:hAnsi="Tahoma"/>
          <w:b/>
          <w:bCs/>
          <w:i w:val="false"/>
          <w:iCs w:val="false"/>
          <w:color w:val="auto"/>
          <w:sz w:val="20"/>
          <w:szCs w:val="20"/>
        </w:rPr>
        <w:t>, </w:t>
      </w:r>
      <w:hyperlink r:id="rId68" w:tgtFrame="Parágrafo 3 Artigo 273 da Lei nº 5.869 de 11 de Janeiro de 1973">
        <w:r>
          <w:rPr>
            <w:rStyle w:val="LinkdaInternet"/>
            <w:rFonts w:cs="Tahoma" w:ascii="Tahoma" w:hAnsi="Tahoma"/>
            <w:b/>
            <w:bCs/>
            <w:i w:val="false"/>
            <w:iCs w:val="false"/>
            <w:color w:val="auto"/>
            <w:sz w:val="20"/>
            <w:szCs w:val="20"/>
            <w:u w:val="none"/>
          </w:rPr>
          <w:t>§ 3º</w:t>
        </w:r>
      </w:hyperlink>
      <w:r>
        <w:rPr>
          <w:rFonts w:cs="Tahoma" w:ascii="Tahoma" w:hAnsi="Tahoma"/>
          <w:b/>
          <w:bCs/>
          <w:i w:val="false"/>
          <w:iCs w:val="false"/>
          <w:color w:val="auto"/>
          <w:sz w:val="20"/>
          <w:szCs w:val="20"/>
        </w:rPr>
        <w:t> E </w:t>
      </w:r>
      <w:hyperlink r:id="rId69" w:tgtFrame="Artigo 461 da Lei nº 5.869 de 11 de Janeiro de 1973">
        <w:r>
          <w:rPr>
            <w:rStyle w:val="LinkdaInternet"/>
            <w:rFonts w:cs="Tahoma" w:ascii="Tahoma" w:hAnsi="Tahoma"/>
            <w:b/>
            <w:bCs/>
            <w:i w:val="false"/>
            <w:iCs w:val="false"/>
            <w:color w:val="auto"/>
            <w:sz w:val="20"/>
            <w:szCs w:val="20"/>
            <w:u w:val="none"/>
          </w:rPr>
          <w:t>461</w:t>
        </w:r>
      </w:hyperlink>
      <w:r>
        <w:rPr>
          <w:rFonts w:cs="Tahoma" w:ascii="Tahoma" w:hAnsi="Tahoma"/>
          <w:b/>
          <w:bCs/>
          <w:i w:val="false"/>
          <w:iCs w:val="false"/>
          <w:color w:val="auto"/>
          <w:sz w:val="20"/>
          <w:szCs w:val="20"/>
        </w:rPr>
        <w:t>, </w:t>
      </w:r>
      <w:hyperlink r:id="rId70" w:tgtFrame="Parágrafo 5 Artigo 461 da Lei nº 5.869 de 11 de Janeiro de 1973">
        <w:r>
          <w:rPr>
            <w:rStyle w:val="LinkdaInternet"/>
            <w:rFonts w:cs="Tahoma" w:ascii="Tahoma" w:hAnsi="Tahoma"/>
            <w:b/>
            <w:bCs/>
            <w:i w:val="false"/>
            <w:iCs w:val="false"/>
            <w:color w:val="auto"/>
            <w:sz w:val="20"/>
            <w:szCs w:val="20"/>
            <w:u w:val="none"/>
          </w:rPr>
          <w:t>§ 5º</w:t>
        </w:r>
      </w:hyperlink>
      <w:r>
        <w:rPr>
          <w:rFonts w:cs="Tahoma" w:ascii="Tahoma" w:hAnsi="Tahoma"/>
          <w:b/>
          <w:bCs/>
          <w:i w:val="false"/>
          <w:iCs w:val="false"/>
          <w:color w:val="auto"/>
          <w:sz w:val="20"/>
          <w:szCs w:val="20"/>
        </w:rPr>
        <w:t>). FORNECIMENTO DE MEDICAMENTOS PELO ESTADO. BLOQUEIO DE VERBAS PÚBLICAS. IMPOSSIBILIDADE. 1. É cabível, inclusive contra a Fazenda Pública, a aplicação de multa diária (astreintes) como meio coercitivo para impor o cumprimento de medida antecipatória ou de sentença definitiva de obrigação de fazer ou entregar coisa, nos termos dos artigos </w:t>
      </w:r>
      <w:hyperlink r:id="rId71" w:tgtFrame="Artigo 461 da Lei nº 5.869 de 11 de Janeiro de 1973">
        <w:r>
          <w:rPr>
            <w:rStyle w:val="LinkdaInternet"/>
            <w:rFonts w:cs="Tahoma" w:ascii="Tahoma" w:hAnsi="Tahoma"/>
            <w:b/>
            <w:bCs/>
            <w:i w:val="false"/>
            <w:iCs w:val="false"/>
            <w:color w:val="auto"/>
            <w:sz w:val="20"/>
            <w:szCs w:val="20"/>
            <w:u w:val="none"/>
          </w:rPr>
          <w:t>461</w:t>
        </w:r>
      </w:hyperlink>
      <w:r>
        <w:rPr>
          <w:rFonts w:cs="Tahoma" w:ascii="Tahoma" w:hAnsi="Tahoma"/>
          <w:b/>
          <w:bCs/>
          <w:i w:val="false"/>
          <w:iCs w:val="false"/>
          <w:color w:val="auto"/>
          <w:sz w:val="20"/>
          <w:szCs w:val="20"/>
        </w:rPr>
        <w:t> e </w:t>
      </w:r>
      <w:hyperlink r:id="rId72" w:tgtFrame="Artigo 461A da Lei nº 5.869 de 11 de Janeiro de 1973">
        <w:r>
          <w:rPr>
            <w:rStyle w:val="LinkdaInternet"/>
            <w:rFonts w:cs="Tahoma" w:ascii="Tahoma" w:hAnsi="Tahoma"/>
            <w:b/>
            <w:bCs/>
            <w:i w:val="false"/>
            <w:iCs w:val="false"/>
            <w:color w:val="auto"/>
            <w:sz w:val="20"/>
            <w:szCs w:val="20"/>
            <w:u w:val="none"/>
          </w:rPr>
          <w:t>461A</w:t>
        </w:r>
      </w:hyperlink>
      <w:r>
        <w:rPr>
          <w:rFonts w:cs="Tahoma" w:ascii="Tahoma" w:hAnsi="Tahoma"/>
          <w:b/>
          <w:bCs/>
          <w:i w:val="false"/>
          <w:iCs w:val="false"/>
          <w:color w:val="auto"/>
          <w:sz w:val="20"/>
          <w:szCs w:val="20"/>
        </w:rPr>
        <w:t> do </w:t>
      </w:r>
      <w:hyperlink r:id="rId73"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Nesse sentido é a jurisprudência do STJ, como se pode verificar, por exemplo, nos seguintes precedentes: AgRg no Ag 646240/RS, 1ª T., Min. José Delgado, DJ de 13.06.2005; RESP 592132/RS, 5ª T., Min. José Arnaldo da Fonseca, DJ de 16.05.2005; AgRg no RESP 554776/SP, 6ª T., Min. Paulo Medina, DJ de 06.10.2003; AgRg no REsp 718011/TO, 1ª Turma, Min. José Delgado, DJ de 30.05.2005. 2. Todavia, não se pode confundir multa diária (astreintes), com bloqueio ou seqüestro de verbas públicas. A multa é meio executivo de coação, não aplicável a obrigações de pagar quantia, que atua sobre a vontade do demandado a fim de compeli-lo a satisfazer, ele próprio, a obrigação decorrente da decisão judicial. Já o seqüestro (ou bloqueio) de dinheiro é meio executivo de sub-rogação, adequado a obrigação de pagar quantia, por meio do qual o Judiciário obtém diretamente a satisfação da obrigação, independentemente de participação e, portanto, da vontade do obrigado. 3. Em se tratando da Fazenda Pública, qualquer obrigação de pagar quantia, ainda que decorrente da conversão de obrigação de fazer ou de entregar coisa, está sujeita a rito próprio (</w:t>
      </w:r>
      <w:hyperlink r:id="rId74"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art. </w:t>
      </w:r>
      <w:hyperlink r:id="rId75" w:tgtFrame="Artigo 730 da Lei nº 5.869 de 11 de Janeiro de 1973">
        <w:r>
          <w:rPr>
            <w:rStyle w:val="LinkdaInternet"/>
            <w:rFonts w:cs="Tahoma" w:ascii="Tahoma" w:hAnsi="Tahoma"/>
            <w:b/>
            <w:bCs/>
            <w:i w:val="false"/>
            <w:iCs w:val="false"/>
            <w:color w:val="auto"/>
            <w:sz w:val="20"/>
            <w:szCs w:val="20"/>
            <w:u w:val="none"/>
          </w:rPr>
          <w:t>730</w:t>
        </w:r>
      </w:hyperlink>
      <w:r>
        <w:rPr>
          <w:rFonts w:cs="Tahoma" w:ascii="Tahoma" w:hAnsi="Tahoma"/>
          <w:b/>
          <w:bCs/>
          <w:i w:val="false"/>
          <w:iCs w:val="false"/>
          <w:color w:val="auto"/>
          <w:sz w:val="20"/>
          <w:szCs w:val="20"/>
        </w:rPr>
        <w:t> do </w:t>
      </w:r>
      <w:hyperlink r:id="rId76"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e </w:t>
      </w:r>
      <w:hyperlink r:id="rId77" w:tgtFrame="CONSTITUIÇÃO DA REPÚBLICA FEDERATIVA DO BRASIL DE 1988">
        <w:r>
          <w:rPr>
            <w:rStyle w:val="LinkdaInternet"/>
            <w:rFonts w:cs="Tahoma" w:ascii="Tahoma" w:hAnsi="Tahoma"/>
            <w:b/>
            <w:bCs/>
            <w:i w:val="false"/>
            <w:iCs w:val="false"/>
            <w:color w:val="auto"/>
            <w:sz w:val="20"/>
            <w:szCs w:val="20"/>
            <w:u w:val="none"/>
          </w:rPr>
          <w:t>CF</w:t>
        </w:r>
      </w:hyperlink>
      <w:r>
        <w:rPr>
          <w:rFonts w:cs="Tahoma" w:ascii="Tahoma" w:hAnsi="Tahoma"/>
          <w:b/>
          <w:bCs/>
          <w:i w:val="false"/>
          <w:iCs w:val="false"/>
          <w:color w:val="auto"/>
          <w:sz w:val="20"/>
          <w:szCs w:val="20"/>
        </w:rPr>
        <w:t>, art. </w:t>
      </w:r>
      <w:hyperlink r:id="rId78" w:tgtFrame="Artigo 100 da Constituição Federal de 1988">
        <w:r>
          <w:rPr>
            <w:rStyle w:val="LinkdaInternet"/>
            <w:rFonts w:cs="Tahoma" w:ascii="Tahoma" w:hAnsi="Tahoma"/>
            <w:b/>
            <w:bCs/>
            <w:i w:val="false"/>
            <w:iCs w:val="false"/>
            <w:color w:val="auto"/>
            <w:sz w:val="20"/>
            <w:szCs w:val="20"/>
            <w:u w:val="none"/>
          </w:rPr>
          <w:t>100</w:t>
        </w:r>
      </w:hyperlink>
      <w:r>
        <w:rPr>
          <w:rFonts w:cs="Tahoma" w:ascii="Tahoma" w:hAnsi="Tahoma"/>
          <w:b/>
          <w:bCs/>
          <w:i w:val="false"/>
          <w:iCs w:val="false"/>
          <w:color w:val="auto"/>
          <w:sz w:val="20"/>
          <w:szCs w:val="20"/>
        </w:rPr>
        <w:t> da </w:t>
      </w:r>
      <w:hyperlink r:id="rId79" w:tgtFrame="CONSTITUIÇÃO DA REPÚBLICA FEDERATIVA DO BRASIL DE 1988">
        <w:r>
          <w:rPr>
            <w:rStyle w:val="LinkdaInternet"/>
            <w:rFonts w:cs="Tahoma" w:ascii="Tahoma" w:hAnsi="Tahoma"/>
            <w:b/>
            <w:bCs/>
            <w:i w:val="false"/>
            <w:iCs w:val="false"/>
            <w:color w:val="auto"/>
            <w:sz w:val="20"/>
            <w:szCs w:val="20"/>
            <w:u w:val="none"/>
          </w:rPr>
          <w:t>CF</w:t>
        </w:r>
      </w:hyperlink>
      <w:r>
        <w:rPr>
          <w:rFonts w:cs="Tahoma" w:ascii="Tahoma" w:hAnsi="Tahoma"/>
          <w:b/>
          <w:bCs/>
          <w:i w:val="false"/>
          <w:iCs w:val="false"/>
          <w:color w:val="auto"/>
          <w:sz w:val="20"/>
          <w:szCs w:val="20"/>
        </w:rPr>
        <w:t>), que não prevê, salvo excepcionalmente (v. G., desrespeito à ordem de pagamento dos precatórios judiciários), a possibilidade de execução direta por expropriação mediante seqüestro de dinheiro ou de qualquer outro bem público, que são impenhoráveis. 4. Recurso especial parcialmente conhecido e, nesta parte, provido." (REsp 766.480/RS, DJ 03/10/2005, 1ª Turma, Rel. Min. Teori Zavascki) 2. Em situações reconhecidamente excepcionais, tais como a que se refere ao urgente fornecimento de medicação, sob risco de perecimento da própria vida, a jurisprudência deste Superior Tribunal de Justiça é reiterada no sentido do cabimento do bloqueio de valores diretamente na conta corrente do Ente Público. 3. Com efeito, o art. </w:t>
      </w:r>
      <w:hyperlink r:id="rId80" w:tgtFrame="Artigo 461 da Lei nº 5.869 de 11 de Janeiro de 1973">
        <w:r>
          <w:rPr>
            <w:rStyle w:val="LinkdaInternet"/>
            <w:rFonts w:cs="Tahoma" w:ascii="Tahoma" w:hAnsi="Tahoma"/>
            <w:b/>
            <w:bCs/>
            <w:i w:val="false"/>
            <w:iCs w:val="false"/>
            <w:color w:val="auto"/>
            <w:sz w:val="20"/>
            <w:szCs w:val="20"/>
            <w:u w:val="none"/>
          </w:rPr>
          <w:t>461</w:t>
        </w:r>
      </w:hyperlink>
      <w:r>
        <w:rPr>
          <w:rFonts w:cs="Tahoma" w:ascii="Tahoma" w:hAnsi="Tahoma"/>
          <w:b/>
          <w:bCs/>
          <w:i w:val="false"/>
          <w:iCs w:val="false"/>
          <w:color w:val="auto"/>
          <w:sz w:val="20"/>
          <w:szCs w:val="20"/>
        </w:rPr>
        <w:t>, </w:t>
      </w:r>
      <w:hyperlink r:id="rId81" w:tgtFrame="Parágrafo 5 Artigo 461 da Lei nº 5.869 de 11 de Janeiro de 1973">
        <w:r>
          <w:rPr>
            <w:rStyle w:val="LinkdaInternet"/>
            <w:rFonts w:cs="Tahoma" w:ascii="Tahoma" w:hAnsi="Tahoma"/>
            <w:b/>
            <w:bCs/>
            <w:i w:val="false"/>
            <w:iCs w:val="false"/>
            <w:color w:val="auto"/>
            <w:sz w:val="20"/>
            <w:szCs w:val="20"/>
            <w:u w:val="none"/>
          </w:rPr>
          <w:t>§ 5º</w:t>
        </w:r>
      </w:hyperlink>
      <w:r>
        <w:rPr>
          <w:rFonts w:cs="Tahoma" w:ascii="Tahoma" w:hAnsi="Tahoma"/>
          <w:b/>
          <w:bCs/>
          <w:i w:val="false"/>
          <w:iCs w:val="false"/>
          <w:color w:val="auto"/>
          <w:sz w:val="20"/>
          <w:szCs w:val="20"/>
        </w:rPr>
        <w:t>, do </w:t>
      </w:r>
      <w:hyperlink r:id="rId82" w:tgtFrame="Lei no 5.869, de 11 de janeiro de 1973.">
        <w:r>
          <w:rPr>
            <w:rStyle w:val="LinkdaInternet"/>
            <w:rFonts w:cs="Tahoma" w:ascii="Tahoma" w:hAnsi="Tahoma"/>
            <w:b/>
            <w:bCs/>
            <w:i w:val="false"/>
            <w:iCs w:val="false"/>
            <w:color w:val="auto"/>
            <w:sz w:val="20"/>
            <w:szCs w:val="20"/>
            <w:u w:val="none"/>
          </w:rPr>
          <w:t>CPC</w:t>
        </w:r>
      </w:hyperlink>
      <w:r>
        <w:rPr>
          <w:rFonts w:cs="Tahoma" w:ascii="Tahoma" w:hAnsi="Tahoma"/>
          <w:b/>
          <w:bCs/>
          <w:i w:val="false"/>
          <w:iCs w:val="false"/>
          <w:color w:val="auto"/>
          <w:sz w:val="20"/>
          <w:szCs w:val="20"/>
        </w:rPr>
        <w:t> ao referir que o juiz poderá, de ofício ou a requerimento da parte, para a efetivação da tutela específica ou para obtenção do resultado prático equivalente, “determinar as medidas necessárias, tais como a imposição de multa por tempo de atraso, busca e apreensão, remoção de pessoas ou cousas, desfazimento de obras e impedimento de atividade nociva, se necessário com requisição de força policial”, apenas previu algumas medidas cabíveis na espécie, não sendo, contudo, taxativa a sua enumeração. De tal maneira, é permitido ao julgador, à vista das circunstâncias do caso apreciado, buscar o modo mais adequado para tornar efetiva a tutela almejada, tendo em vista o fim da norma e a impossibilidade de previsão legal de todas as hipóteses fáticas. É possível, pois, em casos como o presente, o bloqueio de contas públicas. Documento: 635916 - Inteiro Teor do Acórdão - Site certificado - DJ: 21/08/2006 Página 2 de 12 Superior Tribunal de Justiça 4. Tal como se evidencia, não há divergência jurisprudencial a ser dirimida, ao contrário, como restou demonstrado, o acórdão embargado está em absoluta sintonia com o entendimento aplicado à questão por este Superior Tribunal de Justiça, que admite, em situações excepcionais, o bloqueio direto de verbas públicas. 5. No caso, a autorização excepcional para o bloqueio de valores públicos objetivou o fornecimento de medicação, em caráter de urgência, à parte suplicante, sob pena de comprometimento da própria vida. 6. Embargos de divergência não-providos. (STJ; EREsp 770969 / RS; EMBARGOS DE DIVERGÊNCIA NO RECURSO ESPECIAL 2005/0190161-9; Ministro JOSÉ DELGADO; Órgão Julgador: S1 – PRIMEIRA SEÇÃO; Data do Julgamento: 28/06/2006; Data da Publicação/Fonte: DJ 21.08.2006 p. 224).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Incumbe ainda examinar que não há que se confundir multa diária com o sequestro de contas públicas, pois enquanto no primeiro caso é meio de coerção indireta onde se busca a tutela específica; no segundo há meio executivo por sub-rogação. Neste último caso, o Judiciário obtém diretamente a satisfação total ou parcial da obrigação, independentemente da vontade do obrigado.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requer a V. Ex.ª se digne 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83"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Mandar citar os Requeridos, na pessoa de seus representantes legais, para, querendo, contestarem, a presente ação, ciente de que os fatos alegados e não contestados serão tidos como verdadeiros;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Intimar o douto representante do Ministério Público para intervir em todos os termos da presente 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JULGAR PROCEDENTE a presente ação, tornando definitiva a tutela antecipada concedida, na forma do item a, condenando os Requeridos a procederem com a IMEDIATA autorização e FORNECIMENTO (enquanto perdurar o tratamento) do medicamento de nome TAL – 000 mg/dia para o tratamento contra A ENFERMIDADE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Sejam condenados os Requeridos ao pagamento das custas processuais e os honorários advocatícios na razão de 20% (vinte por cento).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 admitidos em direito, que ficam desde já requeridos, ainda que não especificados.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Atribui-se à causa o valor de R$ 0000 (REAIS), para fins de alçada.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1190"/>
      <w:bookmarkStart w:id="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r>
        <w:rPr>
          <w:rFonts w:cs="Tahoma" w:ascii="Tahoma" w:hAnsi="Tahoma"/>
          <w:spacing w:val="2"/>
        </w:rPr>
        <w:t>Pede Deferimento.</w:t>
      </w:r>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spacing w:before="0" w:after="160"/>
        <w:rPr>
          <w:rFonts w:ascii="Tahoma" w:hAnsi="Tahoma" w:cs="Tahoma"/>
          <w:color w:val="000000" w:themeColor="text1"/>
          <w:sz w:val="24"/>
          <w:szCs w:val="24"/>
        </w:rPr>
      </w:pPr>
      <w:r>
        <w:rPr/>
      </w:r>
    </w:p>
    <w:sectPr>
      <w:headerReference w:type="default" r:id="rId84"/>
      <w:footerReference w:type="default" r:id="rId85"/>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f83ec4"/>
    <w:rPr>
      <w:color w:val="0563C1" w:themeColor="hyperlink"/>
      <w:u w:val="single"/>
    </w:rPr>
  </w:style>
  <w:style w:type="character" w:styleId="Meno1" w:customStyle="1">
    <w:name w:val="Menção1"/>
    <w:basedOn w:val="DefaultParagraphFont"/>
    <w:uiPriority w:val="99"/>
    <w:semiHidden/>
    <w:unhideWhenUsed/>
    <w:qFormat/>
    <w:rsid w:val="00f83ec4"/>
    <w:rPr>
      <w:color w:val="2B579A"/>
      <w:shd w:fill="E6E6E6" w:val="clear"/>
    </w:rPr>
  </w:style>
  <w:style w:type="character" w:styleId="CabealhoChar" w:customStyle="1">
    <w:name w:val="Cabeçalho Char"/>
    <w:basedOn w:val="DefaultParagraphFont"/>
    <w:link w:val="Cabealho"/>
    <w:uiPriority w:val="99"/>
    <w:qFormat/>
    <w:rsid w:val="0045448c"/>
    <w:rPr/>
  </w:style>
  <w:style w:type="character" w:styleId="RodapChar" w:customStyle="1">
    <w:name w:val="Rodapé Char"/>
    <w:basedOn w:val="DefaultParagraphFont"/>
    <w:link w:val="Rodap"/>
    <w:uiPriority w:val="99"/>
    <w:qFormat/>
    <w:rsid w:val="0045448c"/>
    <w:rPr/>
  </w:style>
  <w:style w:type="character" w:styleId="CitaoIntensaChar" w:customStyle="1">
    <w:name w:val="Citação Intensa Char"/>
    <w:basedOn w:val="DefaultParagraphFont"/>
    <w:link w:val="CitaoIntensa"/>
    <w:uiPriority w:val="30"/>
    <w:qFormat/>
    <w:rsid w:val="00cc49f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3292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448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448c"/>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cc49f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057/artigo-300-da-lei-n-13105-de-16-de-marco-de-2015" TargetMode="External"/><Relationship Id="rId3" Type="http://schemas.openxmlformats.org/officeDocument/2006/relationships/hyperlink" Target="http://www.jusbrasil.com.br/legislacao/174276278/lei-13105-15" TargetMode="External"/><Relationship Id="rId4" Type="http://schemas.openxmlformats.org/officeDocument/2006/relationships/hyperlink" Target="http://www.jusbrasil.com.br/topicos/28894086/artigo-294-da-lei-n-13105-de-16-de-marco-de-2015" TargetMode="External"/><Relationship Id="rId5" Type="http://schemas.openxmlformats.org/officeDocument/2006/relationships/hyperlink" Target="http://www.jusbrasil.com.br/topicos/28894057/artigo-300-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www.jusbrasil.com.br/legislacao/155571402/constitui&#231;&#227;o-federal-constitui&#231;&#227;o-da-republica-federativa-do-brasil-1988" TargetMode="External"/><Relationship Id="rId8" Type="http://schemas.openxmlformats.org/officeDocument/2006/relationships/hyperlink" Target="http://www.jusbrasil.com.br/topicos/28894057/artigo-300-da-lei-n-13105-de-16-de-marco-de-2015" TargetMode="External"/><Relationship Id="rId9" Type="http://schemas.openxmlformats.org/officeDocument/2006/relationships/hyperlink" Target="http://www.jusbrasil.com.br/legislacao/174276278/lei-13105-15" TargetMode="External"/><Relationship Id="rId10" Type="http://schemas.openxmlformats.org/officeDocument/2006/relationships/hyperlink" Target="http://www.jusbrasil.com.br/topicos/28894086/artigo-294-da-lei-n-13105-de-16-de-marco-de-2015" TargetMode="External"/><Relationship Id="rId11" Type="http://schemas.openxmlformats.org/officeDocument/2006/relationships/hyperlink" Target="http://www.jusbrasil.com.br/legislacao/174276278/lei-13105-15" TargetMode="External"/><Relationship Id="rId12" Type="http://schemas.openxmlformats.org/officeDocument/2006/relationships/hyperlink" Target="http://www.jusbrasil.com.br/legislacao/155571402/constitui&#231;&#227;o-federal-constitui&#231;&#227;o-da-republica-federativa-do-brasil-1988" TargetMode="External"/><Relationship Id="rId13" Type="http://schemas.openxmlformats.org/officeDocument/2006/relationships/hyperlink" Target="http://www.jusbrasil.com.br/legislacao/155571402/constitui&#231;&#227;o-federal-constitui&#231;&#227;o-da-republica-federativa-do-brasil-1988" TargetMode="External"/><Relationship Id="rId14" Type="http://schemas.openxmlformats.org/officeDocument/2006/relationships/hyperlink" Target="http://www.jusbrasil.com.br/topicos/920107/artigo-196-da-constitui&#231;&#227;o-federal-de-1988" TargetMode="External"/><Relationship Id="rId15" Type="http://schemas.openxmlformats.org/officeDocument/2006/relationships/hyperlink" Target="http://www.jusbrasil.com.br/legislacao/155571402/constitui&#231;&#227;o-federal-constitui&#231;&#227;o-da-republica-federativa-do-brasil-1988" TargetMode="External"/><Relationship Id="rId16" Type="http://schemas.openxmlformats.org/officeDocument/2006/relationships/hyperlink" Target="http://www.jusbrasil.com.br/legislacao/155571402/constitui&#231;&#227;o-federal-constitui&#231;&#227;o-da-republica-federativa-do-brasil-1988" TargetMode="External"/><Relationship Id="rId17" Type="http://schemas.openxmlformats.org/officeDocument/2006/relationships/hyperlink" Target="http://www.jusbrasil.com.br/legislacao/155571402/constitui&#231;&#227;o-federal-constitui&#231;&#227;o-da-republica-federativa-do-brasil-1988" TargetMode="External"/><Relationship Id="rId18" Type="http://schemas.openxmlformats.org/officeDocument/2006/relationships/hyperlink" Target="http://www.jusbrasil.com.br/legislacao/155571402/constitui&#231;&#227;o-federal-constitui&#231;&#227;o-da-republica-federativa-do-brasil-1988" TargetMode="External"/><Relationship Id="rId19" Type="http://schemas.openxmlformats.org/officeDocument/2006/relationships/hyperlink" Target="http://www.jusbrasil.com.br/topicos/10641516/artigo-5-da-constitui&#231;&#227;o-federal-de-1988" TargetMode="External"/><Relationship Id="rId20" Type="http://schemas.openxmlformats.org/officeDocument/2006/relationships/hyperlink" Target="http://www.jusbrasil.com.br/legislacao/155571402/constitui&#231;&#227;o-federal-constitui&#231;&#227;o-da-republica-federativa-do-brasil-1988" TargetMode="External"/><Relationship Id="rId21" Type="http://schemas.openxmlformats.org/officeDocument/2006/relationships/hyperlink" Target="http://www.jusbrasil.com.br/topicos/920107/artigo-196-da-constitui&#231;&#227;o-federal-de-1988" TargetMode="External"/><Relationship Id="rId22" Type="http://schemas.openxmlformats.org/officeDocument/2006/relationships/hyperlink" Target="http://www.jusbrasil.com.br/legislacao/155571402/constitui&#231;&#227;o-federal-constitui&#231;&#227;o-da-republica-federativa-do-brasil-1988" TargetMode="External"/><Relationship Id="rId23" Type="http://schemas.openxmlformats.org/officeDocument/2006/relationships/hyperlink" Target="http://www.jusbrasil.com.br/legislacao/155571402/constitui&#231;&#227;o-federal-constitui&#231;&#227;o-da-republica-federativa-do-brasil-1988" TargetMode="External"/><Relationship Id="rId24" Type="http://schemas.openxmlformats.org/officeDocument/2006/relationships/hyperlink" Target="http://www.jusbrasil.com.br/legislacao/1036143/lei-8080-90" TargetMode="External"/><Relationship Id="rId25" Type="http://schemas.openxmlformats.org/officeDocument/2006/relationships/hyperlink" Target="http://www.jusbrasil.com.br/legislacao/1036143/lei-8080-90" TargetMode="External"/><Relationship Id="rId26" Type="http://schemas.openxmlformats.org/officeDocument/2006/relationships/hyperlink" Target="http://www.jusbrasil.com.br/legislacao/1036143/lei-8080-90" TargetMode="External"/><Relationship Id="rId27" Type="http://schemas.openxmlformats.org/officeDocument/2006/relationships/hyperlink" Target="http://www.jusbrasil.com.br/topicos/11678464/artigo-2-da-lei-n-8080-de-19-de-setembro-de-1990" TargetMode="External"/><Relationship Id="rId28" Type="http://schemas.openxmlformats.org/officeDocument/2006/relationships/hyperlink" Target="http://www.jusbrasil.com.br/topicos/11678436/par&#225;grafo-1-artigo-2-da-lei-n-8080-de-19-de-setembro-de-1990" TargetMode="External"/><Relationship Id="rId29" Type="http://schemas.openxmlformats.org/officeDocument/2006/relationships/hyperlink" Target="http://www.jusbrasil.com.br/topicos/920107/artigo-196-da-constitui&#231;&#227;o-federal-de-1988" TargetMode="External"/><Relationship Id="rId30" Type="http://schemas.openxmlformats.org/officeDocument/2006/relationships/hyperlink" Target="http://www.jusbrasil.com.br/legislacao/155571402/constitui&#231;&#227;o-federal-constitui&#231;&#227;o-da-republica-federativa-do-brasil-1988" TargetMode="External"/><Relationship Id="rId31" Type="http://schemas.openxmlformats.org/officeDocument/2006/relationships/hyperlink" Target="http://www.jusbrasil.com.br/topicos/10638993/artigo-23-da-constitui&#231;&#227;o-federal-de-1988" TargetMode="External"/><Relationship Id="rId32" Type="http://schemas.openxmlformats.org/officeDocument/2006/relationships/hyperlink" Target="http://www.jusbrasil.com.br/topicos/10718540/inciso-ii-do-artigo-23-da-constitui&#231;&#227;o-federal-de-1988" TargetMode="External"/><Relationship Id="rId33" Type="http://schemas.openxmlformats.org/officeDocument/2006/relationships/hyperlink" Target="http://www.jusbrasil.com.br/topicos/10641516/artigo-5-da-constitui&#231;&#227;o-federal-de-1988" TargetMode="External"/><Relationship Id="rId34" Type="http://schemas.openxmlformats.org/officeDocument/2006/relationships/hyperlink" Target="http://www.jusbrasil.com.br/topicos/10729607/inciso-xxxv-do-artigo-5-da-constitui&#231;&#227;o-federal-de-1988" TargetMode="External"/><Relationship Id="rId35" Type="http://schemas.openxmlformats.org/officeDocument/2006/relationships/hyperlink" Target="http://www.jusbrasil.com.br/legislacao/155571402/constitui&#231;&#227;o-federal-constitui&#231;&#227;o-da-republica-federativa-do-brasil-1988" TargetMode="External"/><Relationship Id="rId36" Type="http://schemas.openxmlformats.org/officeDocument/2006/relationships/hyperlink" Target="http://www.jusbrasil.com.br/topicos/920107/artigo-196-da-constitui&#231;&#227;o-federal-de-1988" TargetMode="External"/><Relationship Id="rId37" Type="http://schemas.openxmlformats.org/officeDocument/2006/relationships/hyperlink" Target="http://www.jusbrasil.com.br/legislacao/155571402/constitui&#231;&#227;o-federal-constitui&#231;&#227;o-da-republica-federativa-do-brasil-1988" TargetMode="External"/><Relationship Id="rId38" Type="http://schemas.openxmlformats.org/officeDocument/2006/relationships/hyperlink" Target="http://www.jusbrasil.com.br/topicos/10641309/artigo-6-da-constitui&#231;&#227;o-federal-de-1988" TargetMode="External"/><Relationship Id="rId39" Type="http://schemas.openxmlformats.org/officeDocument/2006/relationships/hyperlink" Target="http://www.jusbrasil.com.br/topicos/920107/artigo-196-da-constitui&#231;&#227;o-federal-de-1988" TargetMode="External"/><Relationship Id="rId40" Type="http://schemas.openxmlformats.org/officeDocument/2006/relationships/hyperlink" Target="http://www.jusbrasil.com.br/topicos/10651100/artigo-203-da-constitui&#231;&#227;o-federal-de-1988" TargetMode="External"/><Relationship Id="rId41" Type="http://schemas.openxmlformats.org/officeDocument/2006/relationships/hyperlink" Target="http://www.jusbrasil.com.br/topicos/10650944/inciso-iv-do-artigo-203-da-constitui&#231;&#227;o-federal-de-1988" TargetMode="External"/><Relationship Id="rId42" Type="http://schemas.openxmlformats.org/officeDocument/2006/relationships/hyperlink" Target="http://www.jusbrasil.com.br/legislacao/155571402/constitui&#231;&#227;o-federal-constitui&#231;&#227;o-da-republica-federativa-do-brasil-1988" TargetMode="External"/><Relationship Id="rId43" Type="http://schemas.openxmlformats.org/officeDocument/2006/relationships/hyperlink" Target="http://www.jusbrasil.com.br/topicos/920107/artigo-196-da-constitui&#231;&#227;o-federal-de-1988" TargetMode="External"/><Relationship Id="rId44" Type="http://schemas.openxmlformats.org/officeDocument/2006/relationships/hyperlink" Target="http://www.jusbrasil.com.br/legislacao/155571402/constitui&#231;&#227;o-federal-constitui&#231;&#227;o-da-republica-federativa-do-brasil-1988" TargetMode="External"/><Relationship Id="rId45" Type="http://schemas.openxmlformats.org/officeDocument/2006/relationships/hyperlink" Target="http://www.jusbrasil.com.br/legislacao/155571402/constitui&#231;&#227;o-federal-constitui&#231;&#227;o-da-republica-federativa-do-brasil-1988" TargetMode="External"/><Relationship Id="rId46" Type="http://schemas.openxmlformats.org/officeDocument/2006/relationships/hyperlink" Target="http://www.jusbrasil.com.br/legislacao/103848/emenda-constitucional-26-00" TargetMode="External"/><Relationship Id="rId47" Type="http://schemas.openxmlformats.org/officeDocument/2006/relationships/hyperlink" Target="http://www.jusbrasil.com.br/legislacao/155571402/constitui&#231;&#227;o-federal-constitui&#231;&#227;o-da-republica-federativa-do-brasil-1988" TargetMode="External"/><Relationship Id="rId48" Type="http://schemas.openxmlformats.org/officeDocument/2006/relationships/hyperlink" Target="http://www.jusbrasil.com.br/legislacao/98171/lei-10777-03" TargetMode="External"/><Relationship Id="rId49" Type="http://schemas.openxmlformats.org/officeDocument/2006/relationships/hyperlink" Target="http://www.jusbrasil.com.br/legislacao/103862/emenda-constitucional-29-00" TargetMode="External"/><Relationship Id="rId50" Type="http://schemas.openxmlformats.org/officeDocument/2006/relationships/hyperlink" Target="http://www.jusbrasil.com.br/topicos/11276966/artigo-1-da-lei-n-9494-de-10-de-setembro-de-1997" TargetMode="External"/><Relationship Id="rId51" Type="http://schemas.openxmlformats.org/officeDocument/2006/relationships/hyperlink" Target="http://www.jusbrasil.com.br/legislacao/103468/lei-9494-97" TargetMode="External"/><Relationship Id="rId52" Type="http://schemas.openxmlformats.org/officeDocument/2006/relationships/hyperlink" Target="http://www.jusbrasil.com.br/topicos/10691084/artigo-461-da-lei-n-5869-de-11-de-janeiro-de-1973" TargetMode="External"/><Relationship Id="rId53" Type="http://schemas.openxmlformats.org/officeDocument/2006/relationships/hyperlink" Target="http://www.jusbrasil.com.br/topicos/10691170/par&#225;grafo-5-artigo-461-da-lei-n-5869-de-11-de-janeiro-de-1973" TargetMode="External"/><Relationship Id="rId54" Type="http://schemas.openxmlformats.org/officeDocument/2006/relationships/hyperlink" Target="http://www.jusbrasil.com.br/legislacao/91735/c&#243;digo-processo-civil-lei-5869-73" TargetMode="External"/><Relationship Id="rId55" Type="http://schemas.openxmlformats.org/officeDocument/2006/relationships/hyperlink" Target="http://www.jusbrasil.com.br/topicos/10691084/artigo-461-da-lei-n-5869-de-11-de-janeiro-de-1973" TargetMode="External"/><Relationship Id="rId56" Type="http://schemas.openxmlformats.org/officeDocument/2006/relationships/hyperlink" Target="http://www.jusbrasil.com.br/topicos/10691170/par&#225;grafo-5-artigo-461-da-lei-n-5869-de-11-de-janeiro-de-1973" TargetMode="External"/><Relationship Id="rId57" Type="http://schemas.openxmlformats.org/officeDocument/2006/relationships/hyperlink" Target="http://www.jusbrasil.com.br/legislacao/91735/c&#243;digo-processo-civil-lei-5869-73" TargetMode="External"/><Relationship Id="rId58" Type="http://schemas.openxmlformats.org/officeDocument/2006/relationships/hyperlink" Target="http://www.jusbrasil.com.br/legislacao/91735/c&#243;digo-processo-civil-lei-5869-73" TargetMode="External"/><Relationship Id="rId59" Type="http://schemas.openxmlformats.org/officeDocument/2006/relationships/hyperlink" Target="http://www.jusbrasil.com.br/topicos/10691170/par&#225;grafo-5-artigo-461-da-lei-n-5869-de-11-de-janeiro-de-1973" TargetMode="External"/><Relationship Id="rId60" Type="http://schemas.openxmlformats.org/officeDocument/2006/relationships/hyperlink" Target="http://www.jusbrasil.com.br/topicos/10691084/artigo-461-da-lei-n-5869-de-11-de-janeiro-de-1973" TargetMode="External"/><Relationship Id="rId61" Type="http://schemas.openxmlformats.org/officeDocument/2006/relationships/hyperlink" Target="http://www.jusbrasil.com.br/legislacao/91735/c&#243;digo-processo-civil-lei-5869-73" TargetMode="External"/><Relationship Id="rId62" Type="http://schemas.openxmlformats.org/officeDocument/2006/relationships/hyperlink" Target="http://www.jusbrasil.com.br/topicos/11276966/artigo-1-da-lei-n-9494-de-10-de-setembro-de-1997" TargetMode="External"/><Relationship Id="rId63" Type="http://schemas.openxmlformats.org/officeDocument/2006/relationships/hyperlink" Target="http://www.jusbrasil.com.br/legislacao/103468/lei-9494-97" TargetMode="External"/><Relationship Id="rId64" Type="http://schemas.openxmlformats.org/officeDocument/2006/relationships/hyperlink" Target="http://www.jusbrasil.com.br/topicos/1073659/artigo-100-da-constitui&#231;&#227;o-federal-de-1988" TargetMode="External"/><Relationship Id="rId65" Type="http://schemas.openxmlformats.org/officeDocument/2006/relationships/hyperlink" Target="http://www.jusbrasil.com.br/legislacao/155571402/constitui&#231;&#227;o-federal-constitui&#231;&#227;o-da-republica-federativa-do-brasil-1988" TargetMode="External"/><Relationship Id="rId66" Type="http://schemas.openxmlformats.org/officeDocument/2006/relationships/hyperlink" Target="http://www.jusbrasil.com.br/legislacao/91735/c&#243;digo-processo-civil-lei-5869-73" TargetMode="External"/><Relationship Id="rId67" Type="http://schemas.openxmlformats.org/officeDocument/2006/relationships/hyperlink" Target="http://www.jusbrasil.com.br/topicos/10712246/artigo-273-da-lei-n-5869-de-11-de-janeiro-de-1973" TargetMode="External"/><Relationship Id="rId68" Type="http://schemas.openxmlformats.org/officeDocument/2006/relationships/hyperlink" Target="http://www.jusbrasil.com.br/topicos/10712017/par&#225;grafo-3-artigo-273-da-lei-n-5869-de-11-de-janeiro-de-1973" TargetMode="External"/><Relationship Id="rId69" Type="http://schemas.openxmlformats.org/officeDocument/2006/relationships/hyperlink" Target="http://www.jusbrasil.com.br/topicos/10691084/artigo-461-da-lei-n-5869-de-11-de-janeiro-de-1973" TargetMode="External"/><Relationship Id="rId70" Type="http://schemas.openxmlformats.org/officeDocument/2006/relationships/hyperlink" Target="http://www.jusbrasil.com.br/topicos/10691170/par&#225;grafo-5-artigo-461-da-lei-n-5869-de-11-de-janeiro-de-1973" TargetMode="External"/><Relationship Id="rId71" Type="http://schemas.openxmlformats.org/officeDocument/2006/relationships/hyperlink" Target="http://www.jusbrasil.com.br/topicos/10691084/artigo-461-da-lei-n-5869-de-11-de-janeiro-de-1973" TargetMode="External"/><Relationship Id="rId72" Type="http://schemas.openxmlformats.org/officeDocument/2006/relationships/hyperlink" Target="http://www.jusbrasil.com.br/topicos/27996242/artigo-461a-da-lei-n-5869-de-11-de-janeiro-de-1973" TargetMode="External"/><Relationship Id="rId73" Type="http://schemas.openxmlformats.org/officeDocument/2006/relationships/hyperlink" Target="http://www.jusbrasil.com.br/legislacao/91735/c&#243;digo-processo-civil-lei-5869-73" TargetMode="External"/><Relationship Id="rId74" Type="http://schemas.openxmlformats.org/officeDocument/2006/relationships/hyperlink" Target="http://www.jusbrasil.com.br/legislacao/91735/c&#243;digo-processo-civil-lei-5869-73" TargetMode="External"/><Relationship Id="rId75" Type="http://schemas.openxmlformats.org/officeDocument/2006/relationships/hyperlink" Target="http://www.jusbrasil.com.br/topicos/10651503/artigo-730-da-lei-n-5869-de-11-de-janeiro-de-1973" TargetMode="External"/><Relationship Id="rId76" Type="http://schemas.openxmlformats.org/officeDocument/2006/relationships/hyperlink" Target="http://www.jusbrasil.com.br/legislacao/91735/c&#243;digo-processo-civil-lei-5869-73" TargetMode="External"/><Relationship Id="rId77" Type="http://schemas.openxmlformats.org/officeDocument/2006/relationships/hyperlink" Target="http://www.jusbrasil.com.br/legislacao/155571402/constitui&#231;&#227;o-federal-constitui&#231;&#227;o-da-republica-federativa-do-brasil-1988" TargetMode="External"/><Relationship Id="rId78" Type="http://schemas.openxmlformats.org/officeDocument/2006/relationships/hyperlink" Target="http://www.jusbrasil.com.br/topicos/1073659/artigo-100-da-constitui&#231;&#227;o-federal-de-1988" TargetMode="External"/><Relationship Id="rId79" Type="http://schemas.openxmlformats.org/officeDocument/2006/relationships/hyperlink" Target="http://www.jusbrasil.com.br/legislacao/155571402/constitui&#231;&#227;o-federal-constitui&#231;&#227;o-da-republica-federativa-do-brasil-1988" TargetMode="External"/><Relationship Id="rId80" Type="http://schemas.openxmlformats.org/officeDocument/2006/relationships/hyperlink" Target="http://www.jusbrasil.com.br/topicos/10691084/artigo-461-da-lei-n-5869-de-11-de-janeiro-de-1973" TargetMode="External"/><Relationship Id="rId81" Type="http://schemas.openxmlformats.org/officeDocument/2006/relationships/hyperlink" Target="http://www.jusbrasil.com.br/topicos/10691170/par&#225;grafo-5-artigo-461-da-lei-n-5869-de-11-de-janeiro-de-1973" TargetMode="External"/><Relationship Id="rId82" Type="http://schemas.openxmlformats.org/officeDocument/2006/relationships/hyperlink" Target="http://www.jusbrasil.com.br/legislacao/91735/c&#243;digo-processo-civil-lei-5869-73" TargetMode="External"/><Relationship Id="rId83" Type="http://schemas.openxmlformats.org/officeDocument/2006/relationships/hyperlink" Target="http://www.jusbrasil.com.br/legislacao/109499/lei-de-assist&#234;ncia-judici&#225;ria-lei-1060-50" TargetMode="External"/><Relationship Id="rId84" Type="http://schemas.openxmlformats.org/officeDocument/2006/relationships/header" Target="header1.xml"/><Relationship Id="rId85" Type="http://schemas.openxmlformats.org/officeDocument/2006/relationships/footer" Target="footer1.xml"/><Relationship Id="rId86" Type="http://schemas.openxmlformats.org/officeDocument/2006/relationships/fontTable" Target="fontTable.xml"/><Relationship Id="rId87" Type="http://schemas.openxmlformats.org/officeDocument/2006/relationships/settings" Target="settings.xml"/><Relationship Id="rId8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LibreOffice/6.4.2.2$Windows_X86_64 LibreOffice_project/4e471d8c02c9c90f512f7f9ead8875b57fcb1ec3</Application>
  <Pages>18</Pages>
  <Words>4450</Words>
  <Characters>24756</Characters>
  <CharactersWithSpaces>29152</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2017-05-27T21:04:00Z</dcterms:created>
  <dc:creator>bernardo lamenha</dc:creator>
  <dc:description/>
  <dc:language>pt-BR</dc:language>
  <cp:lastModifiedBy/>
  <dcterms:modified xsi:type="dcterms:W3CDTF">2020-04-14T02:32:05Z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