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ind w:right="-710" w:hanging="0"/>
        <w:rPr>
          <w:rFonts w:ascii="Tahoma" w:hAnsi="Tahoma" w:cs="Tahoma"/>
          <w:b/>
          <w:b/>
          <w:bCs/>
          <w:sz w:val="24"/>
          <w:szCs w:val="24"/>
        </w:rPr>
      </w:pPr>
      <w:r>
        <w:rPr>
          <w:rFonts w:cs="Tahoma" w:ascii="Tahoma" w:hAnsi="Tahoma"/>
          <w:b/>
          <w:bCs/>
          <w:sz w:val="24"/>
          <w:szCs w:val="24"/>
          <w:lang w:val="cs-CZ"/>
        </w:rPr>
        <w:t xml:space="preserve">AO MM. JUÍZO </w:t>
      </w:r>
      <w:r>
        <w:rPr>
          <w:rFonts w:cs="Tahoma" w:ascii="Tahoma" w:hAnsi="Tahoma"/>
          <w:b/>
          <w:bCs/>
          <w:sz w:val="24"/>
          <w:szCs w:val="24"/>
          <w:lang w:val="en-US"/>
        </w:rPr>
        <w:t xml:space="preserve">DA </w:t>
      </w:r>
      <w:r>
        <w:rPr>
          <w:rFonts w:cs="Tahoma" w:ascii="Tahoma" w:hAnsi="Tahoma"/>
          <w:b/>
          <w:bCs/>
          <w:sz w:val="24"/>
          <w:szCs w:val="24"/>
          <w:lang w:val="cs-CZ"/>
        </w:rPr>
        <w:t>00</w:t>
      </w:r>
      <w:r>
        <w:rPr>
          <w:rFonts w:cs="Tahoma" w:ascii="Tahoma" w:hAnsi="Tahoma"/>
          <w:b/>
          <w:bCs/>
          <w:sz w:val="24"/>
          <w:szCs w:val="24"/>
          <w:vertAlign w:val="superscript"/>
          <w:lang w:val="cs-CZ"/>
        </w:rPr>
        <w:t>a</w:t>
      </w:r>
      <w:r>
        <w:rPr>
          <w:rFonts w:cs="Tahoma" w:ascii="Tahoma" w:hAnsi="Tahoma"/>
          <w:b/>
          <w:bCs/>
          <w:sz w:val="24"/>
          <w:szCs w:val="24"/>
          <w:lang w:val="cs-CZ"/>
        </w:rPr>
        <w:t xml:space="preserve"> </w:t>
      </w:r>
      <w:r>
        <w:rPr>
          <w:rFonts w:cs="Tahoma" w:ascii="Tahoma" w:hAnsi="Tahoma"/>
          <w:b/>
          <w:bCs/>
          <w:sz w:val="24"/>
          <w:szCs w:val="24"/>
          <w:lang w:val="en-US"/>
        </w:rPr>
        <w:t xml:space="preserve">VARA </w:t>
      </w:r>
      <w:r>
        <w:rPr>
          <w:rFonts w:cs="Tahoma" w:ascii="Tahoma" w:hAnsi="Tahoma"/>
          <w:b/>
          <w:bCs/>
          <w:sz w:val="24"/>
          <w:szCs w:val="24"/>
          <w:lang w:val="cs-CZ"/>
        </w:rPr>
        <w:t xml:space="preserve">CÍVEL </w:t>
      </w:r>
      <w:r>
        <w:rPr>
          <w:rFonts w:cs="Tahoma" w:ascii="Tahoma" w:hAnsi="Tahoma"/>
          <w:b/>
          <w:bCs/>
          <w:sz w:val="24"/>
          <w:szCs w:val="24"/>
          <w:lang w:val="en-US"/>
        </w:rPr>
        <w:t xml:space="preserve">DA COMARCA </w:t>
      </w:r>
      <w:r>
        <w:rPr>
          <w:rFonts w:cs="Tahoma" w:ascii="Tahoma" w:hAnsi="Tahoma"/>
          <w:b/>
          <w:bCs/>
          <w:sz w:val="24"/>
          <w:szCs w:val="24"/>
          <w:lang w:val="cs-CZ"/>
        </w:rPr>
        <w:t>DE CIDADE-UF</w:t>
      </w:r>
    </w:p>
    <w:p>
      <w:pPr>
        <w:pStyle w:val="Normal"/>
        <w:spacing w:lineRule="auto" w:line="360"/>
        <w:ind w:right="-710" w:hanging="0"/>
        <w:rPr>
          <w:rFonts w:ascii="Tahoma" w:hAnsi="Tahoma" w:cs="Tahoma"/>
          <w:sz w:val="24"/>
          <w:szCs w:val="24"/>
        </w:rPr>
      </w:pPr>
      <w:r>
        <w:rPr>
          <w:rFonts w:cs="Tahoma" w:ascii="Tahoma" w:hAnsi="Tahoma"/>
          <w:sz w:val="24"/>
          <w:szCs w:val="24"/>
        </w:rPr>
        <w:br/>
      </w:r>
    </w:p>
    <w:p>
      <w:pPr>
        <w:pStyle w:val="Normal"/>
        <w:spacing w:lineRule="auto" w:line="360"/>
        <w:ind w:right="-710" w:hanging="0"/>
        <w:rPr>
          <w:rFonts w:ascii="Tahoma" w:hAnsi="Tahoma" w:cs="Tahoma"/>
          <w:b/>
          <w:b/>
          <w:bCs/>
          <w:spacing w:val="2"/>
          <w:sz w:val="24"/>
          <w:szCs w:val="24"/>
        </w:rPr>
      </w:pPr>
      <w:r>
        <w:rPr>
          <w:rFonts w:cs="Tahoma" w:ascii="Tahoma" w:hAnsi="Tahoma"/>
          <w:b/>
          <w:bCs/>
          <w:spacing w:val="2"/>
          <w:sz w:val="24"/>
          <w:szCs w:val="24"/>
        </w:rPr>
      </w:r>
    </w:p>
    <w:p>
      <w:pPr>
        <w:pStyle w:val="Normal"/>
        <w:spacing w:lineRule="auto" w:line="360"/>
        <w:ind w:right="-710" w:hanging="0"/>
        <w:rPr>
          <w:rFonts w:ascii="Tahoma" w:hAnsi="Tahoma" w:cs="Tahoma"/>
          <w:b/>
          <w:b/>
          <w:bCs/>
          <w:spacing w:val="2"/>
          <w:sz w:val="24"/>
          <w:szCs w:val="24"/>
        </w:rPr>
      </w:pPr>
      <w:r>
        <w:rPr>
          <w:rFonts w:cs="Tahoma" w:ascii="Tahoma" w:hAnsi="Tahoma"/>
          <w:b/>
          <w:bCs/>
          <w:spacing w:val="2"/>
          <w:sz w:val="24"/>
          <w:szCs w:val="24"/>
        </w:rPr>
      </w:r>
    </w:p>
    <w:p>
      <w:pPr>
        <w:pStyle w:val="Normal"/>
        <w:spacing w:lineRule="auto" w:line="360"/>
        <w:ind w:right="-710" w:hanging="0"/>
        <w:rPr>
          <w:rFonts w:ascii="Tahoma" w:hAnsi="Tahoma" w:cs="Tahoma"/>
          <w:sz w:val="24"/>
          <w:szCs w:val="24"/>
          <w:highlight w:val="white"/>
        </w:rPr>
      </w:pPr>
      <w:r>
        <w:rPr>
          <w:rFonts w:cs="Tahoma" w:ascii="Tahoma" w:hAnsi="Tahoma"/>
          <w:b/>
          <w:bCs/>
          <w:spacing w:val="2"/>
          <w:sz w:val="24"/>
          <w:szCs w:val="24"/>
        </w:rPr>
        <w:t>NOME DO CLIENTE</w:t>
      </w:r>
      <w:r>
        <w:rPr>
          <w:rFonts w:cs="Tahoma" w:ascii="Tahoma" w:hAnsi="Tahoma"/>
          <w:spacing w:val="2"/>
          <w:sz w:val="24"/>
          <w:szCs w:val="24"/>
        </w:rPr>
        <w:t xml:space="preserve">, nacionalidade, estado civil, profissão, portador do CPF/MF nº 00000000, com Documento de Identidade de n° 0000000000, residente e domiciliado na </w:t>
      </w:r>
      <w:bookmarkStart w:id="0" w:name="_Hlk482693071"/>
      <w:r>
        <w:rPr>
          <w:rFonts w:cs="Tahoma" w:ascii="Tahoma" w:hAnsi="Tahoma"/>
          <w:spacing w:val="2"/>
          <w:sz w:val="24"/>
          <w:szCs w:val="24"/>
        </w:rPr>
        <w:t>Rua TAL, nº 00000000, Bairro TAL, CEP: 000000, CIDADE/UF</w:t>
      </w:r>
      <w:bookmarkEnd w:id="0"/>
      <w:r>
        <w:rPr>
          <w:rFonts w:cs="Tahoma" w:ascii="Tahoma" w:hAnsi="Tahoma"/>
          <w:spacing w:val="2"/>
          <w:sz w:val="24"/>
          <w:szCs w:val="24"/>
        </w:rPr>
        <w:t>,</w:t>
      </w:r>
      <w:r>
        <w:rPr>
          <w:rFonts w:cs="Tahoma" w:ascii="Tahoma" w:hAnsi="Tahoma"/>
          <w:sz w:val="24"/>
          <w:szCs w:val="24"/>
          <w:shd w:fill="FFFFFF" w:val="clear"/>
        </w:rPr>
        <w:t xml:space="preserve"> por intermédio de seus advogados, e bastante procuradores (procuração em anexo), que abaixo subscrevem, o qual devem receber as notificações e intimações, sob pena de nulidade, vem mui respeitosamente à presença de Vossa Excelência propor:</w:t>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b/>
          <w:b/>
          <w:bCs/>
          <w:sz w:val="24"/>
          <w:szCs w:val="24"/>
          <w:highlight w:val="white"/>
        </w:rPr>
      </w:pPr>
      <w:r>
        <w:rPr>
          <w:rFonts w:cs="Tahoma" w:ascii="Tahoma" w:hAnsi="Tahoma"/>
          <w:b/>
          <w:bCs/>
          <w:sz w:val="24"/>
          <w:szCs w:val="24"/>
          <w:shd w:fill="FFFFFF" w:val="clear"/>
        </w:rPr>
        <w:t>AÇÃO DE INDENIZAÇÃO POR DANOS MORAIS</w:t>
      </w:r>
    </w:p>
    <w:p>
      <w:pPr>
        <w:pStyle w:val="Ttulo1"/>
        <w:spacing w:lineRule="auto" w:line="360" w:beforeAutospacing="0" w:before="0" w:afterAutospacing="0" w:after="0"/>
        <w:ind w:left="-165" w:hanging="0"/>
        <w:rPr>
          <w:rFonts w:ascii="Tahoma" w:hAnsi="Tahoma" w:cs="Tahoma"/>
          <w:b w:val="false"/>
          <w:b w:val="false"/>
          <w:bCs w:val="false"/>
          <w:sz w:val="24"/>
          <w:szCs w:val="24"/>
          <w:highlight w:val="white"/>
        </w:rPr>
      </w:pPr>
      <w:r>
        <w:rPr>
          <w:rFonts w:cs="Tahoma" w:ascii="Tahoma" w:hAnsi="Tahoma"/>
          <w:b w:val="false"/>
          <w:bCs w:val="false"/>
          <w:sz w:val="24"/>
          <w:szCs w:val="24"/>
          <w:shd w:fill="FFFFFF" w:val="clear"/>
        </w:rPr>
      </w:r>
    </w:p>
    <w:p>
      <w:pPr>
        <w:pStyle w:val="Ttulo1"/>
        <w:spacing w:lineRule="auto" w:line="360" w:beforeAutospacing="0" w:before="0" w:afterAutospacing="0" w:after="0"/>
        <w:ind w:left="-165" w:hanging="0"/>
        <w:rPr>
          <w:rFonts w:ascii="Tahoma" w:hAnsi="Tahoma" w:cs="Tahoma"/>
          <w:b w:val="false"/>
          <w:b w:val="false"/>
          <w:bCs w:val="false"/>
          <w:sz w:val="24"/>
          <w:szCs w:val="24"/>
          <w:highlight w:val="white"/>
        </w:rPr>
      </w:pPr>
      <w:r>
        <w:rPr>
          <w:rFonts w:cs="Tahoma" w:ascii="Tahoma" w:hAnsi="Tahoma"/>
          <w:b w:val="false"/>
          <w:bCs w:val="false"/>
          <w:sz w:val="24"/>
          <w:szCs w:val="24"/>
          <w:shd w:fill="FFFFFF" w:val="clear"/>
        </w:rPr>
      </w:r>
    </w:p>
    <w:p>
      <w:pPr>
        <w:pStyle w:val="Ttulo1"/>
        <w:spacing w:lineRule="auto" w:line="360" w:beforeAutospacing="0" w:before="0" w:afterAutospacing="0" w:after="0"/>
        <w:ind w:left="-165" w:hanging="0"/>
        <w:rPr>
          <w:rFonts w:ascii="Tahoma" w:hAnsi="Tahoma" w:cs="Tahoma"/>
          <w:b w:val="false"/>
          <w:b w:val="false"/>
          <w:bCs w:val="false"/>
          <w:sz w:val="24"/>
          <w:szCs w:val="24"/>
          <w:highlight w:val="white"/>
        </w:rPr>
      </w:pPr>
      <w:r>
        <w:rPr>
          <w:rFonts w:cs="Tahoma" w:ascii="Tahoma" w:hAnsi="Tahoma"/>
          <w:b w:val="false"/>
          <w:bCs w:val="false"/>
          <w:sz w:val="24"/>
          <w:szCs w:val="24"/>
          <w:shd w:fill="FFFFFF" w:val="clear"/>
        </w:rPr>
      </w:r>
    </w:p>
    <w:p>
      <w:pPr>
        <w:pStyle w:val="Ttulo1"/>
        <w:spacing w:lineRule="auto" w:line="360" w:beforeAutospacing="0" w:before="0" w:afterAutospacing="0" w:after="0"/>
        <w:ind w:left="-165" w:hanging="0"/>
        <w:rPr>
          <w:rFonts w:ascii="Tahoma" w:hAnsi="Tahoma" w:cs="Tahoma"/>
          <w:b w:val="false"/>
          <w:b w:val="false"/>
          <w:bCs w:val="false"/>
          <w:sz w:val="24"/>
          <w:szCs w:val="24"/>
          <w:highlight w:val="white"/>
        </w:rPr>
      </w:pPr>
      <w:r>
        <w:rPr>
          <w:rFonts w:cs="Tahoma" w:ascii="Tahoma" w:hAnsi="Tahoma"/>
          <w:b w:val="false"/>
          <w:bCs w:val="false"/>
          <w:sz w:val="24"/>
          <w:szCs w:val="24"/>
          <w:shd w:fill="FFFFFF" w:val="clear"/>
        </w:rPr>
        <w:t>em face de</w:t>
      </w:r>
      <w:r>
        <w:rPr>
          <w:rFonts w:cs="Tahoma" w:ascii="Tahoma" w:hAnsi="Tahoma"/>
          <w:b w:val="false"/>
          <w:bCs w:val="false"/>
          <w:sz w:val="24"/>
          <w:szCs w:val="24"/>
        </w:rPr>
        <w:t xml:space="preserve"> FULANO DE TAL, </w:t>
      </w:r>
      <w:r>
        <w:rPr>
          <w:rFonts w:cs="Tahoma" w:ascii="Tahoma" w:hAnsi="Tahoma"/>
          <w:b w:val="false"/>
          <w:bCs w:val="false"/>
          <w:spacing w:val="2"/>
          <w:sz w:val="24"/>
          <w:szCs w:val="24"/>
        </w:rPr>
        <w:t>nacionalidade, estado civil, profissão, portador do CPF/MF nº 00000000, com Documento de Identidade de n° 0000000000, residente e domiciliado na Rua TAL, nº 00000000, Bairro TAL, CEP: 000000, CIDADE/UF</w:t>
      </w:r>
      <w:r>
        <w:rPr>
          <w:rFonts w:cs="Tahoma" w:ascii="Tahoma" w:hAnsi="Tahoma"/>
          <w:b w:val="false"/>
          <w:bCs w:val="false"/>
          <w:spacing w:val="3"/>
          <w:sz w:val="24"/>
          <w:szCs w:val="24"/>
          <w:shd w:fill="FFFFFF" w:val="clear"/>
        </w:rPr>
        <w:t xml:space="preserve">, </w:t>
      </w:r>
      <w:r>
        <w:rPr>
          <w:rFonts w:cs="Tahoma" w:ascii="Tahoma" w:hAnsi="Tahoma"/>
          <w:b w:val="false"/>
          <w:bCs w:val="false"/>
          <w:sz w:val="24"/>
          <w:szCs w:val="24"/>
        </w:rPr>
        <w:t>pessoa jurídica de direito público, inscrita no</w:t>
      </w:r>
      <w:r>
        <w:rPr>
          <w:rFonts w:cs="Tahoma" w:ascii="Tahoma" w:hAnsi="Tahoma"/>
          <w:b w:val="false"/>
          <w:bCs w:val="false"/>
          <w:sz w:val="24"/>
          <w:szCs w:val="24"/>
          <w:shd w:fill="FFFFFF" w:val="clear"/>
        </w:rPr>
        <w:t>, pelos motivos de fato e de direito a seguir aduzidos.</w:t>
      </w:r>
    </w:p>
    <w:p>
      <w:pPr>
        <w:pStyle w:val="Normal"/>
        <w:spacing w:lineRule="auto" w:line="360"/>
        <w:ind w:right="-710" w:hanging="0"/>
        <w:rPr>
          <w:rFonts w:ascii="Tahoma" w:hAnsi="Tahoma" w:cs="Tahoma"/>
          <w:sz w:val="24"/>
          <w:szCs w:val="24"/>
          <w:highlight w:val="white"/>
        </w:rPr>
      </w:pPr>
      <w:r>
        <w:rPr>
          <w:rFonts w:cs="Tahoma" w:ascii="Tahoma" w:hAnsi="Tahoma"/>
          <w:sz w:val="24"/>
          <w:szCs w:val="24"/>
        </w:rPr>
        <w:br/>
      </w:r>
    </w:p>
    <w:p>
      <w:pPr>
        <w:pStyle w:val="Normal"/>
        <w:spacing w:lineRule="auto" w:line="360"/>
        <w:ind w:right="-710" w:hanging="0"/>
        <w:rPr>
          <w:rFonts w:ascii="Tahoma" w:hAnsi="Tahoma" w:cs="Tahoma"/>
          <w:sz w:val="24"/>
          <w:szCs w:val="24"/>
          <w:highlight w:val="white"/>
        </w:rPr>
      </w:pPr>
      <w:r>
        <w:rPr>
          <w:rFonts w:cs="Tahoma" w:ascii="Tahoma" w:hAnsi="Tahoma"/>
          <w:b/>
          <w:bCs/>
          <w:sz w:val="24"/>
          <w:szCs w:val="24"/>
          <w:shd w:fill="FFFFFF" w:val="clear"/>
        </w:rPr>
        <w:t>DOS FATOS</w:t>
      </w:r>
    </w:p>
    <w:p>
      <w:pPr>
        <w:pStyle w:val="Normal"/>
        <w:spacing w:lineRule="auto" w:line="360" w:before="240" w:after="160"/>
        <w:ind w:right="-709" w:hanging="0"/>
        <w:rPr>
          <w:rFonts w:ascii="Tahoma" w:hAnsi="Tahoma" w:cs="Tahoma"/>
          <w:sz w:val="24"/>
          <w:szCs w:val="24"/>
          <w:highlight w:val="white"/>
        </w:rPr>
      </w:pPr>
      <w:r>
        <w:rPr>
          <w:rFonts w:cs="Tahoma" w:ascii="Tahoma" w:hAnsi="Tahoma"/>
          <w:sz w:val="24"/>
          <w:szCs w:val="24"/>
        </w:rPr>
        <w:br/>
      </w:r>
    </w:p>
    <w:p>
      <w:pPr>
        <w:pStyle w:val="Normal"/>
        <w:spacing w:lineRule="auto" w:line="360" w:before="240" w:after="160"/>
        <w:ind w:right="-709"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09" w:hanging="0"/>
        <w:rPr>
          <w:rFonts w:ascii="Tahoma" w:hAnsi="Tahoma" w:cs="Tahoma"/>
          <w:sz w:val="24"/>
          <w:szCs w:val="24"/>
          <w:highlight w:val="white"/>
        </w:rPr>
      </w:pPr>
      <w:r>
        <w:rPr>
          <w:rFonts w:cs="Tahoma" w:ascii="Tahoma" w:hAnsi="Tahoma"/>
          <w:sz w:val="24"/>
          <w:szCs w:val="24"/>
          <w:shd w:fill="FFFFFF" w:val="clear"/>
        </w:rPr>
        <w:t>O demandante veio de CIDADE TAL, cidade onde reside, e dirigiu-se a agência do demandado, após mais de TANTAS horas de espera, conforme comprovantes anexos, colhidos na entrada da agência, no campus TAL. Os comprovantes do dia DIA/MÊS/ANO, colhidos antes do atendimento às TANTAS HORAS, e na saída do demandante após o atendimento, às TANTAS HORAS.</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w:t>
      </w:r>
      <w:r>
        <w:rPr>
          <w:rFonts w:cs="Tahoma" w:ascii="Tahoma" w:hAnsi="Tahoma"/>
          <w:sz w:val="24"/>
          <w:szCs w:val="24"/>
          <w:shd w:fill="FFFFFF" w:val="clear"/>
        </w:rPr>
        <w:t>Mais comodidade e conveniência pra você!”</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Pode parecer uma piada de péssimo gosto, a frase acima, mas é o que se encontra impresso nos comprovantes colhidos pelo demandante, no dia DIA/MÊS/ANO, dia em que o demandado informou que em seu sistema, o demandante estava morto.</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Não sendo bastante, a informação incorreta constante do sistema alimentado pelos funcionários do demandado, o demandante foi maltratado com mais outra irregularidade, momento em que esperou mais de duas horas para ser atendido, conforme comprovantes em anexo, ou seja, perdendo metade de seu dia útil.</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Ao ser atendido, depois de muito esperar, e demonstrar ao demandado que está vivo, “que surpresa!”, este o informou que tudo seria resolvido. Obrigando o demandante a retornar, no dia DIA/MÊS/ANO, quando o demandante retornou à agência citada, vindo novamente de CIDADE TAL, conforme comprovante anexo, novamente esperou demasiadamente, desta vez de TANTAS HORAS ÀS TANTAS HORAS, conforme comprovante de depósito (anexo), efetuado durante o atendimento no guichê.</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Insta salientar Excelência, que nos deparamos não apenas com uma inconveniência, pois na tentativa do demandante de solucionar a situação, o demandado ainda o fez esperar mais de duas horas na fila.</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Diante dos fatos fica evidente, portanto, que a demandada praticou atos ilícitos e lesionou o patrimônio moral do demandante.</w:t>
      </w:r>
    </w:p>
    <w:p>
      <w:pPr>
        <w:pStyle w:val="Normal"/>
        <w:ind w:right="-710" w:hanging="0"/>
        <w:rPr>
          <w:rFonts w:ascii="Tahoma" w:hAnsi="Tahoma" w:cs="Tahoma"/>
          <w:sz w:val="24"/>
          <w:szCs w:val="24"/>
          <w:highlight w:val="white"/>
        </w:rPr>
      </w:pPr>
      <w:r>
        <w:rPr>
          <w:rFonts w:cs="Tahoma" w:ascii="Tahoma" w:hAnsi="Tahoma"/>
          <w:sz w:val="24"/>
          <w:szCs w:val="24"/>
          <w:shd w:fill="FFFFFF" w:val="clear"/>
        </w:rPr>
      </w:r>
    </w:p>
    <w:p>
      <w:pPr>
        <w:pStyle w:val="Normal"/>
        <w:ind w:right="-710" w:hanging="0"/>
        <w:rPr>
          <w:rFonts w:ascii="Tahoma" w:hAnsi="Tahoma" w:cs="Tahoma"/>
          <w:sz w:val="24"/>
          <w:szCs w:val="24"/>
          <w:highlight w:val="white"/>
        </w:rPr>
      </w:pPr>
      <w:r>
        <w:rPr>
          <w:rFonts w:cs="Tahoma" w:ascii="Tahoma" w:hAnsi="Tahoma"/>
          <w:sz w:val="24"/>
          <w:szCs w:val="24"/>
          <w:shd w:fill="FFFFFF" w:val="clear"/>
        </w:rPr>
      </w:r>
    </w:p>
    <w:p>
      <w:pPr>
        <w:pStyle w:val="Normal"/>
        <w:ind w:right="-710" w:hanging="0"/>
        <w:rPr>
          <w:rFonts w:ascii="Tahoma" w:hAnsi="Tahoma" w:cs="Tahoma"/>
          <w:b/>
          <w:b/>
          <w:bCs/>
          <w:sz w:val="24"/>
          <w:szCs w:val="24"/>
          <w:highlight w:val="white"/>
        </w:rPr>
      </w:pPr>
      <w:r>
        <w:rPr>
          <w:rFonts w:cs="Tahoma" w:ascii="Tahoma" w:hAnsi="Tahoma"/>
          <w:b/>
          <w:bCs/>
          <w:sz w:val="24"/>
          <w:szCs w:val="24"/>
          <w:shd w:fill="FFFFFF" w:val="clear"/>
        </w:rPr>
        <w:t>DO DIREITO</w:t>
      </w:r>
    </w:p>
    <w:p>
      <w:pPr>
        <w:pStyle w:val="Normal"/>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24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240"/>
        <w:ind w:right="-710" w:hanging="0"/>
        <w:rPr>
          <w:rFonts w:ascii="Tahoma" w:hAnsi="Tahoma" w:cs="Tahoma"/>
          <w:b/>
          <w:b/>
          <w:bCs/>
          <w:sz w:val="24"/>
          <w:szCs w:val="24"/>
          <w:highlight w:val="white"/>
        </w:rPr>
      </w:pPr>
      <w:r>
        <w:rPr>
          <w:rFonts w:cs="Tahoma" w:ascii="Tahoma" w:hAnsi="Tahoma"/>
          <w:b/>
          <w:bCs/>
          <w:sz w:val="24"/>
          <w:szCs w:val="24"/>
          <w:shd w:fill="FFFFFF" w:val="clear"/>
        </w:rPr>
        <w:t>DA ESPERA PARA SER ATENDIDO</w:t>
      </w:r>
    </w:p>
    <w:p>
      <w:pPr>
        <w:pStyle w:val="Normal"/>
        <w:spacing w:lineRule="auto" w:line="24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O comportamento do demandado, ao menosprezar clientes e usuários do atendimento em guichês, ao gerar um sentimento generalizado, na comunidade TAL, de baixo-estima, de descrédito nas leis e nas instituições públicas, configura ato ilícito, não só por desrespeito à legislação municipal, mas aos princípios do CDC, a exemplo da boa-fé objetiva, e causa dano moral a pessoas indeterminadas.</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Ao mencionar o Código de Defesa do Consumidor, lembramos por mais uma vez que o autor de acordo com o artigo 2º desta norma infraconstitucional é consumidor, pois, é utilitário dos serviços da empresa demandada que por sua vez de acordo com o artigo 3º parágrafo segundo é prestador de serviços, por ser uma instituição bancária que se utiliza desta prestação, para receber em contraprestação uma remuneração para tal. Como dispõe o artigo 6º inciso X “são direitos básicos do consumidor: (...) A adequada e eficaz prestação dos serviços públicos em geral”. Como foi relatada na situação fatídica em tela, o demandado ofendeu todos os requisitos dispostos no CDC, infringindo a lei e tendo que reparar os danos sofridos pelo demandante, que não só teve os dados indevidamente alterados, como esperou durante horas para ser atendido.</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O dano moral é flagrante, pois as pessoas que estão nas "filas intermináveis" sentem-se desprezadas, ridicularizadas, impotentes, e são vistas, aos olhos de qualquer cidadão, que perceba a cena dantesca, como seres insignificantes, social e economicamente, como ocorreu com o demandante.</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Neste sentido, o Art. 5º, X, CF determina que dentre outros direitos, são invioláveis a honra e a imagem das pessoas, assegurado o direito de indenização, o que fica claramente identificado no caso em tela, pois o autor se sente desprezado, ridicularizado, e impotente como já descrito, pela falta de respeito e consideração da instituição contra seus clientes, seja pela escassez de funcionários para o atendimento ou pelo mau atendimento prestado pelos mesmos.</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Até mesmo o denominado "Código de Defesa do Consumidor Bancário", aprovado pela Resolução 2878/2001, do Banco Central do Brasil, estabelece que as instituições financeiras, na prestação de serviços aos clientes e ao público em geral, não podem negar ou restringir o atendimento pelos meios convencionais, inclusive guichês de caixa, mesmo existindo atendimento alternativo ou eletrônico.</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Além do CDC e da Lei Municipal nº. 5.516/2006, o Código Civil permite imputar responsabilidade ao réu, por ato ilícito, de acordo com o Art. 186, na medida em que sua omissão voluntária, ao deixar de investir nos guichês de caixa, a exemplo da ampliação do quadro de empregados, viola direito do consumidor, de ser bem atendido e em prazo razoável, causando-lhe dano, moral, pois lhe atinge a dignidade (Art. 1.º, III, da CF) protegida pela Constituição Federal. Ademais, não se pode admitir que uma instituição financeira do porte do réu, com lucros notoriamente vultosos, trate seus clientes, as instituições governamentais, a lei, e, finalmente, os valores do povo deste chão com visível desprezo. Aqui está a violação ao princípio da boa-fé objetiva.</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Ao se falar da displicência da instituição financeira em tela, a Lei Municipal nº. 5516/2006, determina em seu Art 2º que as instituições financeiras deverão ter pessoal suficiente para o atendimento, e o tempo razoável não deve ultrapassar o prazo máximo de 20 minutos em dias normais e de 30 minutos em feriados ou vésperas, o que visivelmente não ocorreu no caso do demandante que ficou mais de 1 hora e meia, a espera de atendimento, e novamente por mais de duas horas.</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Na lição de Carlos Alberto Bittar, sobre a noção de dano moral:</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Na concepção moderna da teoria da reparação de danos morais prevalece, de início, a orientação de que a responsabilização do agente se opera por força do simples fato da violação. Com isso, verificado o evento danoso, surge, ´ipso facto´, a necessidade de reparação, uma vez presentes os pressupostos de direito. Dessa ponderação, emergem duas conseqüências práticas de extraordinária repercussão em favor do lesado: uma, é a dispensa da análise da subjetividade do agente; outra, a desnecessidade de prova de prejuízo em concreto.</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Ainda neste diapasão o nobre doutrinador Luiz Paulo Vieira de Carvalho descreve que:</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240" w:before="240" w:after="160"/>
        <w:ind w:left="3969" w:right="-710" w:hanging="0"/>
        <w:rPr>
          <w:rFonts w:ascii="Tahoma" w:hAnsi="Tahoma" w:cs="Tahoma"/>
          <w:sz w:val="24"/>
          <w:szCs w:val="24"/>
          <w:highlight w:val="white"/>
        </w:rPr>
      </w:pPr>
      <w:r>
        <w:rPr>
          <w:rFonts w:cs="Tahoma" w:ascii="Tahoma" w:hAnsi="Tahoma"/>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w:t>
      </w:r>
      <w:r>
        <w:rPr>
          <w:rFonts w:cs="Tahoma" w:ascii="Tahoma" w:hAnsi="Tahoma"/>
          <w:b/>
          <w:bCs/>
          <w:i w:val="false"/>
          <w:iCs w:val="false"/>
          <w:color w:val="000000"/>
          <w:sz w:val="20"/>
          <w:szCs w:val="20"/>
          <w:shd w:fill="FFFFFF" w:val="clear"/>
        </w:rPr>
        <w:t>Existem duas finalidades, quando o juiz condena alguém por DANO MORAL:</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1) Punir o ofensor pela conduta antijurídica, e isso serve de exemplo aos demais membros da sociedade;</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2) Proporcionar algum tipo de alegria, de satisfação à vítima.”</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Acerca da questão, a jurisprudência é pacífica e nossos Tribunais acolhem com fartura as pretensões de natureza moral, como se vê nos arrestos a seguir:</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240" w:before="240" w:after="160"/>
        <w:ind w:left="3969" w:right="-710" w:hanging="0"/>
        <w:rPr>
          <w:rFonts w:ascii="Tahoma" w:hAnsi="Tahoma" w:cs="Tahoma"/>
          <w:sz w:val="24"/>
          <w:szCs w:val="24"/>
          <w:highlight w:val="white"/>
        </w:rPr>
      </w:pPr>
      <w:r>
        <w:rPr>
          <w:rFonts w:cs="Tahoma" w:ascii="Tahoma" w:hAnsi="Tahoma"/>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O DANO MORAL, CAUSADO POR CONDUTA ILÍCITA, É INDENIZÁVEL, COMO DIREITO SUBJETIVO DA PESSOA OFENDIDA, AINDA QUE NÃO VENHA A TER REFLEXO DE NATUREZA PATRIMONIAL (RT 696/185)</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A CONSTITUIÇÃO DA REPÚBLICA É EXPRESSA NO GARANTIR A INDENIZABILIDADE DA LESÃO MORAL, INDEPENDENTEMENTE DE ESTAR OU NÃO ASSOCIADA A DANO AO PATRIMÔNIO FÍSICO (JTJ-LEX 142/95)</w:t>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O NOSSO DIREITO ADMITE, E ADMITE-O COMO REGRA, A INDENIZAÇÃO DO DANO MERAMENTE MORAL (RJTJSP 119/146)</w:t>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t>Depois de todo o aduzido não resta dúvidas que as ilicitudes suportadas pelo demandante são geradoras de indenização de cunho moral, haja vista, como já insistentemente tratado.</w:t>
      </w:r>
    </w:p>
    <w:p>
      <w:pPr>
        <w:pStyle w:val="Normal"/>
        <w:spacing w:lineRule="auto" w:line="24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24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240"/>
        <w:ind w:right="-710" w:hanging="0"/>
        <w:rPr>
          <w:rFonts w:ascii="Tahoma" w:hAnsi="Tahoma" w:cs="Tahoma"/>
          <w:b/>
          <w:b/>
          <w:bCs/>
          <w:sz w:val="24"/>
          <w:szCs w:val="24"/>
          <w:highlight w:val="white"/>
        </w:rPr>
      </w:pPr>
      <w:r>
        <w:rPr>
          <w:rFonts w:cs="Tahoma" w:ascii="Tahoma" w:hAnsi="Tahoma"/>
          <w:b/>
          <w:bCs/>
          <w:sz w:val="24"/>
          <w:szCs w:val="24"/>
          <w:shd w:fill="FFFFFF" w:val="clear"/>
        </w:rPr>
      </w:r>
    </w:p>
    <w:p>
      <w:pPr>
        <w:pStyle w:val="Normal"/>
        <w:spacing w:lineRule="auto" w:line="240"/>
        <w:ind w:right="-710" w:hanging="0"/>
        <w:rPr>
          <w:rFonts w:ascii="Tahoma" w:hAnsi="Tahoma" w:cs="Tahoma"/>
          <w:b/>
          <w:b/>
          <w:bCs/>
          <w:sz w:val="24"/>
          <w:szCs w:val="24"/>
          <w:highlight w:val="white"/>
        </w:rPr>
      </w:pPr>
      <w:r>
        <w:rPr>
          <w:rFonts w:cs="Tahoma" w:ascii="Tahoma" w:hAnsi="Tahoma"/>
          <w:b/>
          <w:bCs/>
          <w:sz w:val="24"/>
          <w:szCs w:val="24"/>
          <w:shd w:fill="FFFFFF" w:val="clear"/>
        </w:rPr>
      </w:r>
    </w:p>
    <w:p>
      <w:pPr>
        <w:pStyle w:val="Normal"/>
        <w:spacing w:lineRule="auto" w:line="240"/>
        <w:ind w:right="-710" w:hanging="0"/>
        <w:rPr>
          <w:rFonts w:ascii="Tahoma" w:hAnsi="Tahoma" w:cs="Tahoma"/>
          <w:b/>
          <w:b/>
          <w:bCs/>
          <w:sz w:val="24"/>
          <w:szCs w:val="24"/>
          <w:highlight w:val="white"/>
        </w:rPr>
      </w:pPr>
      <w:r>
        <w:rPr>
          <w:rFonts w:cs="Tahoma" w:ascii="Tahoma" w:hAnsi="Tahoma"/>
          <w:b/>
          <w:bCs/>
          <w:sz w:val="24"/>
          <w:szCs w:val="24"/>
          <w:shd w:fill="FFFFFF" w:val="clear"/>
        </w:rPr>
      </w:r>
    </w:p>
    <w:p>
      <w:pPr>
        <w:pStyle w:val="Normal"/>
        <w:spacing w:lineRule="auto" w:line="240"/>
        <w:ind w:right="-710" w:hanging="0"/>
        <w:rPr>
          <w:rFonts w:ascii="Tahoma" w:hAnsi="Tahoma" w:cs="Tahoma"/>
          <w:b/>
          <w:b/>
          <w:bCs/>
          <w:sz w:val="24"/>
          <w:szCs w:val="24"/>
          <w:highlight w:val="white"/>
        </w:rPr>
      </w:pPr>
      <w:r>
        <w:rPr>
          <w:rFonts w:cs="Tahoma" w:ascii="Tahoma" w:hAnsi="Tahoma"/>
          <w:b/>
          <w:bCs/>
          <w:sz w:val="24"/>
          <w:szCs w:val="24"/>
          <w:shd w:fill="FFFFFF" w:val="clear"/>
        </w:rPr>
      </w:r>
    </w:p>
    <w:p>
      <w:pPr>
        <w:pStyle w:val="Normal"/>
        <w:spacing w:lineRule="auto" w:line="240"/>
        <w:ind w:right="-710" w:hanging="0"/>
        <w:rPr>
          <w:rFonts w:ascii="Tahoma" w:hAnsi="Tahoma" w:cs="Tahoma"/>
          <w:b/>
          <w:b/>
          <w:bCs/>
          <w:sz w:val="24"/>
          <w:szCs w:val="24"/>
          <w:highlight w:val="white"/>
        </w:rPr>
      </w:pPr>
      <w:r>
        <w:rPr>
          <w:rFonts w:cs="Tahoma" w:ascii="Tahoma" w:hAnsi="Tahoma"/>
          <w:b/>
          <w:bCs/>
          <w:sz w:val="24"/>
          <w:szCs w:val="24"/>
          <w:shd w:fill="FFFFFF" w:val="clear"/>
        </w:rPr>
        <w:t>DO DANO MORAL</w:t>
      </w:r>
    </w:p>
    <w:p>
      <w:pPr>
        <w:pStyle w:val="Normal"/>
        <w:spacing w:lineRule="auto" w:line="24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t>É pública e notória a devastação que produziu na imagem do Autor a inserção do seu nome no rol dos "maus pagadores", bem como a espera na fila do banco.</w:t>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t>Sobre a matéria, trazemos os ensinamentos de Carlos Alberto Bittar:</w:t>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240"/>
        <w:ind w:left="3969" w:right="-710" w:hanging="0"/>
        <w:rPr>
          <w:rFonts w:ascii="Tahoma" w:hAnsi="Tahoma" w:cs="Tahoma"/>
          <w:sz w:val="24"/>
          <w:szCs w:val="24"/>
          <w:highlight w:val="white"/>
        </w:rPr>
      </w:pPr>
      <w:r>
        <w:rPr>
          <w:rFonts w:cs="Tahoma" w:ascii="Tahoma" w:hAnsi="Tahoma"/>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 na concepção moderna da teoria da reparação de danos morais prevalece, de início, a orientação de que a responsabilização do agente se opera por força do simples fato da violação. Com isso, verificando o evento danoso, surge, ipso facto, a necessidade de reparação, uma vez presentes os pressupostos de direito. Dessa ponderação, emergem duas conseqüências práticas de extraordinária repercussão em favor do lesado: uma, é a dispensa da análise da subjetividade do agente; outra, a desnecessidade de prova de prejuízo em concreto (in Reparação Civil por Danos Morais. RT, 1993, n.32, p. 202).</w:t>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t>O demandado causou evidente dano ao demandante. Conforme a lição do jurista italiano Adriano de Cupis (Il Danno, Milano Ed. Giufrfrè,1954, p. 05) temos que: “o dano significa um prejuízo, vale dizer, a alteração de uma condição favorável”.</w:t>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t>Sendo assim, pelo exacerbado tempo de espera para ser atendido afim de resolver o problema, e pela lesão ao seu patrimônio moral.</w:t>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t>O doutrinador Clayton Reis (Avaliação do Dano Moral 3ª ed., Editora Forense, Rio de Janeiro, 2000, p. 203), conclui a matéria:</w:t>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240"/>
        <w:ind w:left="3969" w:right="-710" w:hanging="0"/>
        <w:rPr>
          <w:rFonts w:ascii="Tahoma" w:hAnsi="Tahoma" w:cs="Tahoma"/>
          <w:sz w:val="24"/>
          <w:szCs w:val="24"/>
          <w:highlight w:val="white"/>
        </w:rPr>
      </w:pPr>
      <w:r>
        <w:rPr>
          <w:rFonts w:cs="Tahoma" w:ascii="Tahoma" w:hAnsi="Tahoma"/>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É que na valoração dos danos morais, o que está em debate é o conteúdo axiológico da própria sociedade e que exige, portanto, do representante estatal uma postura de nítida repreensão aos ofensores das normas éticas e sociais.</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Como se sabe, a indenização sobre o dano suportado pela vítima tem caráter dúbio, ou seja, repará-la dos prejuízos oriundos da conduta do demandado, compensando a dor moral causado e desestimular nova prática da atitude lesiva e ilícita frente a outras vítimas, entendimento corroborado por juristas como Humberto Teodoro Jr. E Yussef Said Cahali, e por toda jurisprudência:</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IntenseQuote"/>
        <w:jc w:val="left"/>
        <w:rPr>
          <w:rFonts w:ascii="Tahoma" w:hAnsi="Tahoma" w:cs="Tahoma"/>
          <w:b/>
          <w:b/>
          <w:bCs/>
          <w:i w:val="false"/>
          <w:i w:val="false"/>
          <w:iCs w:val="false"/>
          <w:color w:val="auto"/>
          <w:sz w:val="20"/>
          <w:szCs w:val="20"/>
          <w:highlight w:val="white"/>
        </w:rPr>
      </w:pPr>
      <w:r>
        <w:rPr>
          <w:rFonts w:cs="Tahoma" w:ascii="Tahoma" w:hAnsi="Tahoma"/>
          <w:b/>
          <w:bCs/>
          <w:i w:val="false"/>
          <w:iCs w:val="false"/>
          <w:color w:val="000000"/>
          <w:sz w:val="20"/>
          <w:szCs w:val="20"/>
          <w:shd w:fill="FFFFFF" w:val="clear"/>
        </w:rPr>
        <w:t>Hoje em dia, a boa doutrina inclina-se no sentido de conferir à indenização do dano moral caráter dúplice, tanto punitivo do agente quanto compensatório em relação à vítima. Assim, a vítima de lesão a direitos de natureza não patrimonial deve receber uma soma que lhe compense a dor e humilhação sofridas, e arbitrada segundo as circunstâncias. Não deve ser fonte de enriquecimento, nem, muito menos, ser inexpressiva. (RJTJESP 137/186).</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Nesse sentido a doutrina não discrepa. AGUIAR DIAS define danos morais como sendo as “dores que o homem experimenta em face da lesão”. Para o mestre Limongi França, danos morais vêm a ser “aqueles que direta ou indiretamente a pessoa, física ou jurídica, sofre no aspecto não econômico dos seus bens jurídicos”.</w:t>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before="240" w:after="160"/>
        <w:ind w:right="-710" w:hanging="0"/>
        <w:rPr>
          <w:rFonts w:ascii="Tahoma" w:hAnsi="Tahoma" w:cs="Tahoma"/>
          <w:sz w:val="24"/>
          <w:szCs w:val="24"/>
          <w:highlight w:val="white"/>
        </w:rPr>
      </w:pPr>
      <w:r>
        <w:rPr>
          <w:rFonts w:cs="Tahoma" w:ascii="Tahoma" w:hAnsi="Tahoma"/>
          <w:sz w:val="24"/>
          <w:szCs w:val="24"/>
          <w:shd w:fill="FFFFFF" w:val="clear"/>
        </w:rPr>
        <w:t>Assim, sendo certo que não se deve cogitar de mensuração do sofrimento ou da prova da dor, por estarem estes sentimentos ínscios no espírito humano, e para atender à natureza não só compensatória, mas principalmente punitiva, evitando que outras pessoas venham a ser lesadas com a mesma espécie de negligência e por atitudes tão imediatistas e abusivas, o que é tão corriqueiro nos dias de hoje, evitando assim que o ocorrido não venha mais a se repetir, há de ser devidamente indenizado o demandante.</w:t>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b/>
          <w:b/>
          <w:bCs/>
          <w:sz w:val="24"/>
          <w:szCs w:val="24"/>
          <w:highlight w:val="white"/>
        </w:rPr>
      </w:pPr>
      <w:r>
        <w:rPr>
          <w:rFonts w:cs="Tahoma" w:ascii="Tahoma" w:hAnsi="Tahoma"/>
          <w:b/>
          <w:bCs/>
          <w:sz w:val="24"/>
          <w:szCs w:val="24"/>
          <w:shd w:fill="FFFFFF" w:val="clear"/>
        </w:rPr>
      </w:r>
    </w:p>
    <w:p>
      <w:pPr>
        <w:pStyle w:val="Normal"/>
        <w:spacing w:lineRule="auto" w:line="360"/>
        <w:ind w:right="-710" w:hanging="0"/>
        <w:rPr>
          <w:rFonts w:ascii="Tahoma" w:hAnsi="Tahoma" w:cs="Tahoma"/>
          <w:b/>
          <w:b/>
          <w:bCs/>
          <w:sz w:val="24"/>
          <w:szCs w:val="24"/>
          <w:highlight w:val="white"/>
        </w:rPr>
      </w:pPr>
      <w:r>
        <w:rPr>
          <w:rFonts w:cs="Tahoma" w:ascii="Tahoma" w:hAnsi="Tahoma"/>
          <w:b/>
          <w:bCs/>
          <w:sz w:val="24"/>
          <w:szCs w:val="24"/>
          <w:shd w:fill="FFFFFF" w:val="clear"/>
        </w:rPr>
      </w:r>
    </w:p>
    <w:p>
      <w:pPr>
        <w:pStyle w:val="Normal"/>
        <w:spacing w:lineRule="auto" w:line="360"/>
        <w:ind w:right="-710" w:hanging="0"/>
        <w:rPr>
          <w:rFonts w:ascii="Tahoma" w:hAnsi="Tahoma" w:cs="Tahoma"/>
          <w:b/>
          <w:b/>
          <w:bCs/>
          <w:sz w:val="24"/>
          <w:szCs w:val="24"/>
          <w:highlight w:val="white"/>
        </w:rPr>
      </w:pPr>
      <w:r>
        <w:rPr>
          <w:rFonts w:cs="Tahoma" w:ascii="Tahoma" w:hAnsi="Tahoma"/>
          <w:b/>
          <w:bCs/>
          <w:sz w:val="24"/>
          <w:szCs w:val="24"/>
          <w:shd w:fill="FFFFFF" w:val="clear"/>
        </w:rPr>
        <w:t>DOS PEDIDOS</w:t>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t>Protestando provar o alegado, pela faculdade de uso de todos os meios de prova em direito admitidos, diante do exposto, requer o demandante que Vossa Excelência julgue procedente a presente ação, condenando demandada  ao pagamento da indenização por DANOS MORAIS ao demandante, por arbitramento desse Excelentíssimo Juízo, a título exemplificativo, no valor de R$ 000000 (REAIS) pelo desprezo a que foi tratado, na tentativa de resolver extrajudicialmente a situação, esperou cerca de mais de TANTAS horas para ser atendido (conforme docs.</w:t>
      </w:r>
      <w:bookmarkStart w:id="1" w:name="_GoBack"/>
      <w:bookmarkEnd w:id="1"/>
      <w:r>
        <w:rPr>
          <w:rFonts w:cs="Tahoma" w:ascii="Tahoma" w:hAnsi="Tahoma"/>
          <w:sz w:val="24"/>
          <w:szCs w:val="24"/>
          <w:shd w:fill="FFFFFF" w:val="clear"/>
        </w:rPr>
        <w:t xml:space="preserve"> em anexo), mais honorários em 20% do valor total da condenação, com as devidas correções legais, por ser medida de inteira justiça.</w:t>
      </w:r>
    </w:p>
    <w:p>
      <w:pPr>
        <w:pStyle w:val="Normal"/>
        <w:spacing w:lineRule="auto" w:line="360"/>
        <w:ind w:right="-710" w:hanging="0"/>
        <w:rPr>
          <w:rStyle w:val="Appleconvertedspace"/>
          <w:rFonts w:ascii="Tahoma" w:hAnsi="Tahoma" w:cs="Tahoma"/>
          <w:sz w:val="24"/>
          <w:szCs w:val="24"/>
          <w:highlight w:val="white"/>
        </w:rPr>
      </w:pPr>
      <w:r>
        <w:rPr>
          <w:rFonts w:cs="Tahoma" w:ascii="Tahoma" w:hAnsi="Tahoma"/>
          <w:sz w:val="24"/>
          <w:szCs w:val="24"/>
          <w:highlight w:val="white"/>
        </w:rPr>
      </w:r>
    </w:p>
    <w:p>
      <w:pPr>
        <w:pStyle w:val="Normal"/>
        <w:spacing w:lineRule="auto" w:line="360"/>
        <w:ind w:right="-710" w:hanging="0"/>
        <w:rPr>
          <w:rStyle w:val="Appleconvertedspace"/>
          <w:rFonts w:ascii="Tahoma" w:hAnsi="Tahoma" w:cs="Tahoma"/>
          <w:sz w:val="24"/>
          <w:szCs w:val="24"/>
          <w:highlight w:val="white"/>
        </w:rPr>
      </w:pPr>
      <w:r>
        <w:rPr>
          <w:rFonts w:cs="Tahoma" w:ascii="Tahoma" w:hAnsi="Tahoma"/>
          <w:sz w:val="24"/>
          <w:szCs w:val="24"/>
          <w:highlight w:val="white"/>
        </w:rPr>
      </w:r>
    </w:p>
    <w:p>
      <w:pPr>
        <w:pStyle w:val="Normal"/>
        <w:spacing w:lineRule="auto" w:line="360"/>
        <w:ind w:right="-710" w:hanging="0"/>
        <w:rPr>
          <w:rFonts w:ascii="Tahoma" w:hAnsi="Tahoma" w:cs="Tahoma"/>
          <w:sz w:val="24"/>
          <w:szCs w:val="24"/>
          <w:highlight w:val="white"/>
        </w:rPr>
      </w:pPr>
      <w:r>
        <w:rPr>
          <w:rFonts w:cs="Tahoma" w:ascii="Tahoma" w:hAnsi="Tahoma"/>
          <w:sz w:val="24"/>
          <w:szCs w:val="24"/>
          <w:shd w:fill="FFFFFF" w:val="clear"/>
        </w:rPr>
        <w:t>Dá-se à causa o valor de R$ 00000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rPr>
        <w:br/>
      </w:r>
      <w:bookmarkStart w:id="2" w:name="_Hlk482880653"/>
      <w:bookmarkStart w:id="3"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bookmarkEnd w:id="2"/>
      <w:bookmarkEnd w:id="3"/>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 xml:space="preserve">OAB Nº </w:t>
      </w:r>
    </w:p>
    <w:p>
      <w:pPr>
        <w:pStyle w:val="Normal"/>
        <w:spacing w:lineRule="auto" w:line="360" w:before="0" w:after="160"/>
        <w:ind w:left="2127" w:right="-710" w:hanging="0"/>
        <w:rPr>
          <w:rFonts w:ascii="Tahoma" w:hAnsi="Tahoma" w:cs="Tahoma"/>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Times New Roman"/>
      <w:color w:val="auto"/>
      <w:kern w:val="0"/>
      <w:sz w:val="22"/>
      <w:szCs w:val="22"/>
      <w:lang w:eastAsia="en-US" w:val="pt-BR" w:bidi="ar-SA"/>
    </w:rPr>
  </w:style>
  <w:style w:type="paragraph" w:styleId="Ttulo1">
    <w:name w:val="Heading 1"/>
    <w:basedOn w:val="Normal"/>
    <w:link w:val="Ttulo1Char"/>
    <w:uiPriority w:val="9"/>
    <w:qFormat/>
    <w:rsid w:val="00937789"/>
    <w:pPr>
      <w:spacing w:lineRule="auto" w:line="240" w:beforeAutospacing="1" w:afterAutospacing="1"/>
      <w:outlineLvl w:val="0"/>
    </w:pPr>
    <w:rPr>
      <w:rFonts w:ascii="Times New Roman" w:hAnsi="Times New Roman" w:eastAsia="Times New Roman"/>
      <w:b/>
      <w:bCs/>
      <w:kern w:val="2"/>
      <w:sz w:val="48"/>
      <w:szCs w:val="48"/>
      <w:lang w:eastAsia="pt-BR"/>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4508e3"/>
    <w:rPr/>
  </w:style>
  <w:style w:type="character" w:styleId="RodapChar" w:customStyle="1">
    <w:name w:val="Rodapé Char"/>
    <w:basedOn w:val="DefaultParagraphFont"/>
    <w:link w:val="Rodap"/>
    <w:uiPriority w:val="99"/>
    <w:qFormat/>
    <w:rsid w:val="004508e3"/>
    <w:rPr/>
  </w:style>
  <w:style w:type="character" w:styleId="Strong">
    <w:name w:val="Strong"/>
    <w:uiPriority w:val="22"/>
    <w:qFormat/>
    <w:rsid w:val="00ba475d"/>
    <w:rPr>
      <w:b/>
      <w:bCs/>
    </w:rPr>
  </w:style>
  <w:style w:type="character" w:styleId="Normaltextrun" w:customStyle="1">
    <w:name w:val="normaltextrun"/>
    <w:basedOn w:val="DefaultParagraphFont"/>
    <w:qFormat/>
    <w:rsid w:val="004776c3"/>
    <w:rPr/>
  </w:style>
  <w:style w:type="character" w:styleId="Appleconvertedspace" w:customStyle="1">
    <w:name w:val="apple-converted-space"/>
    <w:basedOn w:val="DefaultParagraphFont"/>
    <w:qFormat/>
    <w:rsid w:val="004776c3"/>
    <w:rPr/>
  </w:style>
  <w:style w:type="character" w:styleId="LinkdaInternet">
    <w:name w:val="Link da Internet"/>
    <w:uiPriority w:val="99"/>
    <w:semiHidden/>
    <w:unhideWhenUsed/>
    <w:rsid w:val="002753a2"/>
    <w:rPr>
      <w:color w:val="0000FF"/>
      <w:u w:val="single"/>
    </w:rPr>
  </w:style>
  <w:style w:type="character" w:styleId="Ttulo1Char" w:customStyle="1">
    <w:name w:val="Título 1 Char"/>
    <w:link w:val="Ttulo1"/>
    <w:uiPriority w:val="9"/>
    <w:qFormat/>
    <w:rsid w:val="00937789"/>
    <w:rPr>
      <w:rFonts w:ascii="Times New Roman" w:hAnsi="Times New Roman" w:eastAsia="Times New Roman"/>
      <w:b/>
      <w:bCs/>
      <w:kern w:val="2"/>
      <w:sz w:val="48"/>
      <w:szCs w:val="48"/>
    </w:rPr>
  </w:style>
  <w:style w:type="character" w:styleId="CitaoIntensaChar" w:customStyle="1">
    <w:name w:val="Citação Intensa Char"/>
    <w:basedOn w:val="DefaultParagraphFont"/>
    <w:link w:val="CitaoIntensa"/>
    <w:uiPriority w:val="30"/>
    <w:qFormat/>
    <w:rsid w:val="00c3510d"/>
    <w:rPr>
      <w:i/>
      <w:iCs/>
      <w:color w:val="4472C4" w:themeColor="accent1"/>
      <w:sz w:val="22"/>
      <w:szCs w:val="22"/>
      <w:lang w:eastAsia="en-US"/>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4508e3"/>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4508e3"/>
    <w:pPr>
      <w:tabs>
        <w:tab w:val="clear" w:pos="708"/>
        <w:tab w:val="center" w:pos="4252" w:leader="none"/>
        <w:tab w:val="right" w:pos="8504" w:leader="none"/>
      </w:tabs>
      <w:spacing w:lineRule="auto" w:line="240" w:before="0" w:after="0"/>
    </w:pPr>
    <w:rPr/>
  </w:style>
  <w:style w:type="paragraph" w:styleId="NormalWeb">
    <w:name w:val="Normal (Web)"/>
    <w:basedOn w:val="Normal"/>
    <w:uiPriority w:val="99"/>
    <w:unhideWhenUsed/>
    <w:qFormat/>
    <w:rsid w:val="00ba475d"/>
    <w:pPr>
      <w:spacing w:lineRule="auto" w:line="240" w:beforeAutospacing="1" w:afterAutospacing="1"/>
    </w:pPr>
    <w:rPr>
      <w:rFonts w:ascii="Times New Roman" w:hAnsi="Times New Roman" w:eastAsia="Times New Roman"/>
      <w:sz w:val="24"/>
      <w:szCs w:val="24"/>
      <w:lang w:eastAsia="pt-BR"/>
    </w:rPr>
  </w:style>
  <w:style w:type="paragraph" w:styleId="Paragraph" w:customStyle="1">
    <w:name w:val="paragraph"/>
    <w:basedOn w:val="Normal"/>
    <w:qFormat/>
    <w:rsid w:val="004776c3"/>
    <w:pPr>
      <w:spacing w:lineRule="auto" w:line="240" w:beforeAutospacing="1" w:afterAutospacing="1"/>
    </w:pPr>
    <w:rPr>
      <w:rFonts w:ascii="Times New Roman" w:hAnsi="Times New Roman" w:eastAsia="Times New Roman"/>
      <w:sz w:val="24"/>
      <w:szCs w:val="24"/>
      <w:lang w:eastAsia="pt-BR"/>
    </w:rPr>
  </w:style>
  <w:style w:type="paragraph" w:styleId="IntenseQuote">
    <w:name w:val="Intense Quote"/>
    <w:basedOn w:val="Normal"/>
    <w:next w:val="Normal"/>
    <w:link w:val="CitaoIntensaChar"/>
    <w:uiPriority w:val="30"/>
    <w:qFormat/>
    <w:rsid w:val="00c3510d"/>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LibreOffice/6.4.2.2$Windows_X86_64 LibreOffice_project/4e471d8c02c9c90f512f7f9ead8875b57fcb1ec3</Application>
  <Pages>11</Pages>
  <Words>1890</Words>
  <Characters>10028</Characters>
  <CharactersWithSpaces>11872</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2019-07-15T19:12:00Z</dcterms:created>
  <dc:creator>bernardo lamenha</dc:creator>
  <dc:description/>
  <dc:language>pt-BR</dc:language>
  <cp:lastModifiedBy/>
  <dcterms:modified xsi:type="dcterms:W3CDTF">2020-04-14T02:31:10Z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