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28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DOUTO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bookmarkStart w:id="2" w:name="_Hlk482880626"/>
      <w:bookmarkStart w:id="3" w:name="_Hlk482887329"/>
      <w:bookmarkEnd w:id="2"/>
      <w:bookmarkEnd w:id="3"/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4"/>
      <w:r>
        <w:rPr>
          <w:rFonts w:cs="Tahoma" w:ascii="Tahoma" w:hAnsi="Tahoma"/>
          <w:spacing w:val="2"/>
        </w:rPr>
        <w:t>, vem respeitosamente perante a Vossa Excelência propor:</w:t>
      </w:r>
      <w:bookmarkStart w:id="5" w:name="_Hlk482884762"/>
      <w:bookmarkEnd w:id="5"/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AÇÃO DE INDENIZAÇÃO c/c PEDIDO DE TUTELA PROVISÓRIA DE URGÊNCIA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621"/>
      <w:bookmarkStart w:id="7" w:name="_Hlk483225481"/>
      <w:bookmarkStart w:id="8" w:name="_Hlk482884621"/>
      <w:bookmarkStart w:id="9" w:name="_Hlk483225481"/>
      <w:bookmarkEnd w:id="8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GRATUIDADE DE JUSTIÇA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TRAMITAÇÃO PRIORITÁRIA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O Autor é pessoa idosa, TANTOS ANOS (NÚMERO), razão pela qual requesta a prioridade da tramitação da presente demanda, nos termos do </w:t>
      </w:r>
      <w:hyperlink r:id="rId2" w:tgtFrame="Lei no 10.741, de 1º de outubro de 2003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Estatuto do Idoso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 – Lei nº 10.741/2013 e nos termos do art. </w:t>
      </w:r>
      <w:hyperlink r:id="rId3" w:tgtFrame="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1.048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4" w:tgtFrame="Inciso I do 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5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(causa de pedir...)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(fundamentação jurídica...)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PEDIDO DE TUTELA PROVISÓRIA DE URGÊNCIA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(demonstrar a probabilidade do direito vindicado e o perigo de dano ou risco ao resultado útil do processo...).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Por todo o exposto, requer a Vossa Excelência: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>a concessão da Justiça Gratuita, nos termos da Lei nº </w:t>
      </w:r>
      <w:hyperlink r:id="rId6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b) a designação de audiência prévia de conciliação, nos termos do art. </w:t>
      </w:r>
      <w:hyperlink r:id="rId7" w:tgtFrame="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319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</w:t>
      </w:r>
      <w:hyperlink r:id="rId8" w:tgtFrame="Inciso VII do 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VII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9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c) a citação do requerido por meio postal, nos termos do art. </w:t>
      </w:r>
      <w:hyperlink r:id="rId10" w:tgtFrame="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246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11" w:tgtFrame="Inciso I do 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12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d) liminarmente, a concessão do pedido de tutela provisória de urgência, com o fim de determinar ao réu que ISSO OU AQUILO;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e) ao final, seja dado provimento a presente ação, no intuito de condenar o réu a ISSO OU AQUILO;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f) seja o réu condenado ao pagamento de custas processuais e honorários advocatícios;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Pretende-se provar o alegado por todos os meios de prova admitidos, em especial, pelos documentos acostados à inicial, por testemunhas a serem arroladas em momento oportuno e novos documentos que se mostrarem necessários.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Dá-se a causa o valor de R$ 00000 (REAIS), DEVE CORRESPONDER AO VALOR PRETENDITO DE INDENIZAÇÃO.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0653"/>
      <w:bookmarkStart w:id="11" w:name="_Hlk482881190"/>
      <w:bookmarkStart w:id="12" w:name="_Hlk482880653"/>
      <w:bookmarkStart w:id="1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0653"/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6" w:name="_GoBack"/>
      <w:bookmarkEnd w:id="16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f1450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c7b5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c7b5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f14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7b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c7b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28080/estatuto-do-idoso-lei-10741-03" TargetMode="External"/><Relationship Id="rId3" Type="http://schemas.openxmlformats.org/officeDocument/2006/relationships/hyperlink" Target="http://www.jusbrasil.com.br/topicos/28886655/artigo-1048-da-lei-n-13105-de-16-de-marco-de-2015" TargetMode="External"/><Relationship Id="rId4" Type="http://schemas.openxmlformats.org/officeDocument/2006/relationships/hyperlink" Target="http://www.jusbrasil.com.br/topicos/28886650/inciso-i-do-artigo-1048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6" Type="http://schemas.openxmlformats.org/officeDocument/2006/relationships/hyperlink" Target="http://www.jusbrasil.com.br/legislacao/109499/lei-de-assist&#234;ncia-judici&#225;ria-lei-1060-50" TargetMode="External"/><Relationship Id="rId7" Type="http://schemas.openxmlformats.org/officeDocument/2006/relationships/hyperlink" Target="http://www.jusbrasil.com.br/topicos/28893817/artigo-319-da-lei-n-13105-de-16-de-marco-de-2015" TargetMode="External"/><Relationship Id="rId8" Type="http://schemas.openxmlformats.org/officeDocument/2006/relationships/hyperlink" Target="http://www.jusbrasil.com.br/topicos/28893793/inciso-vii-do-artigo-319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4531/artigo-246-da-lei-n-13105-de-16-de-marco-de-2015" TargetMode="External"/><Relationship Id="rId11" Type="http://schemas.openxmlformats.org/officeDocument/2006/relationships/hyperlink" Target="http://www.jusbrasil.com.br/topicos/28894526/inciso-i-do-artigo-246-da-lei-n-13105-de-16-de-marco-de-2015" TargetMode="External"/><Relationship Id="rId12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444</Words>
  <Characters>2247</Characters>
  <CharactersWithSpaces>2664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2017-02-13T06:18:00Z</dcterms:created>
  <dc:creator/>
  <dc:description/>
  <dc:language>pt-BR</dc:language>
  <cp:lastModifiedBy/>
  <dcterms:modified xsi:type="dcterms:W3CDTF">2020-04-14T02:30:28Z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