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 xml:space="preserve">AO DOUTO JUÍZO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en-US"/>
        </w:rPr>
        <w:t xml:space="preserve">DA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>00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 xml:space="preserve"> VARA CÍVEL DA COMARCA DE CIDADE-UF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Processo n° 000000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NOME DO CLIENTE</w:t>
      </w:r>
      <w:r>
        <w:rPr>
          <w:rFonts w:cs="Tahoma" w:ascii="Tahoma" w:hAnsi="Tahoma"/>
          <w:color w:val="000000" w:themeColor="text1"/>
          <w:sz w:val="24"/>
          <w:szCs w:val="24"/>
        </w:rPr>
        <w:t>, devidamente qualificada nos autos do processo em epígrafe, vem mui respeitosamente à presença de Vossa Excelência, através de sua advogada que esta subscreve, apresentar a presente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IMPUGNAÇÃO À CONTESTAÇÃO DA RÉ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PRELIMINARMENTE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DIA/MÊS/ANO, quando assinou a Contestação, o causídico estava obrigado a seguir as normas adjetivas constantes do </w:t>
      </w:r>
      <w:hyperlink r:id="rId2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NOVO 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2015, aprovado pela Lei nº </w:t>
      </w:r>
      <w:hyperlink r:id="rId3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13.105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/2015;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Os artigos invocados pelo contestante, 282, 283, 284 e 295 não pertencem ao </w:t>
      </w:r>
      <w:hyperlink r:id="rId4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CPC/2015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e, por consequência, são impertinentes à pretensão de obrigar o autor da demanda a instruir a inicial com os documentos indispensáveis à propositura da ação;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 qualquer forma, é insustentável a tese de inépcia da inicial por falta de documentos indispensáveis à propositura da ação, ainda que ao lume do art. </w:t>
      </w:r>
      <w:hyperlink r:id="rId5" w:tgtFrame="Artigo 337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337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inciso </w:t>
      </w:r>
      <w:hyperlink r:id="rId6" w:tgtFrame="Inciso IV do Artigo 337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IV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</w:t>
      </w:r>
      <w:hyperlink r:id="rId7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CPC/2015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haja vista a devida e cuidadosa instrução com os “Históricos de Consignações” acostados à inicial, sendo estas as únicas provas disponíveis e suficientes para consecução da tutela jurisdicional;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São documentos oficiais emitidos pelo MPAS / INSS – Sistema Único de Benefícios DATAPREV;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Estando o Juizado Especial regido pela Lei nº </w:t>
      </w:r>
      <w:hyperlink r:id="rId8" w:tgtFrame="Lei nº 9.099, de 26 de setembro de 199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9.099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/95, convém aqui que, sobre provas, sejam transcritos os seguintes dispositivos deste diploma legal: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32 – Todos os meios de prova moralmente legítimos, ainda que não especificados em lei, são hábeis para provar a veracidade dos fatos alegados pelas partes.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33 – Todas as provas serão produzidas na audiência de instrução e julgamentos, ainda que não requeridas previamente, podendo o juiz limitar ou excluir as que considerar excessivas, impertinentes ou protelatórias.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Tais provas deixam o pedido de extinção do processo sem resolução de mérito como litigância de má-fé por parte do Réu, visto que, com argumentos sofismáveis, ousa o Réu subestimar a capacidade de discernimento do Magistrado, quanto às provas carreadas aos autos pelo autor;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Ainda bem que a extinção processual pretendida se encontra respaldada no art. </w:t>
      </w:r>
      <w:hyperlink r:id="rId9" w:tgtFrame="Artigo 267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267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inciso </w:t>
      </w:r>
      <w:hyperlink r:id="rId10" w:tgtFrame="Inciso I do Artigo 267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</w:t>
      </w:r>
      <w:hyperlink r:id="rId11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(de 1973), que não se aplica ao trâmite em tela;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Reza a mencionada lei de regência do Juizado Especial: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55 – A sentença de primeiro grau não condenará o vencido em custas e honorários de advogado, ressalvados os casos de litigância de má-fé. Em segundo grau, o recorrente, vencido, pagará as custas e honorários de advogado, que serão fixados entre dez por cento e vinte por cento do valor de condenação ou, não havendo condenação, do valor corrigido da causa.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Parágrafo Único – Na execução não serão contadas custas, salvo quando: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 – reconhecida a litigância de má-fé.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QUANTO À ARGUIÇÃO DE INCOMPETÊNCIA DO JUÍZO (COM BASE NO ART. 301, II, DO CPC)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Trata-se de mais uma manobra deplorável do Réu, sem qualquer chance de êxito perante o JUÍZO COMPETENTE, sendo ele o JUIZADO ESPECIAL;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Pra início de conversa, o art. </w:t>
      </w:r>
      <w:hyperlink r:id="rId12" w:tgtFrame="Artigo 301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301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13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CPC/2015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além de tratar de matéria diversa, sequer está desmembrado em incisos, fato configurador de grave desconhecimento do ordenamento jurídico pátrio, pelo patrono da defesa do Réu;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Ademais, a demanda em discussão se encontra situada nos devidos parâmetros fixados pelo art. </w:t>
      </w:r>
      <w:hyperlink r:id="rId14" w:tgtFrame="Artigo 3 da Lei nº 9.099 de 26 de Setembro de 199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Lei </w:t>
      </w:r>
      <w:hyperlink r:id="rId15" w:tgtFrame="Lei nº 9.099, de 26 de setembro de 199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9.099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/95, sendo esta a norma a ser observada em primeiro plano, dada a sua especialidade;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Ora, esquivando-se de apresentar provas de cumprimento das normas do INSS que tratam de EMPRÉSTIMO CONSIGNADO aos aposentados, o Réu utiliza o expediente nocivo de pleitear PERÍCIA NOS CONTRATOS DE EMPRÉSTIMO, apenas para afastar a demanda do JUIZADO ESPECIAL, sem antes cumprir o ônus de provar que tais contratos foram celebrados em estrita observância às regras estipuladas pelo órgão federal, na condição de fonte pagadora;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É o caso típico em que o infrator busca socorro na própria infração, fazendo configurar a LITIGÂNCIA DE MÁ-FÉ tal como se encontra delineada no art. </w:t>
      </w:r>
      <w:hyperlink r:id="rId16" w:tgtFrame="Artigo 80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80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incisos </w:t>
      </w:r>
      <w:hyperlink r:id="rId17" w:tgtFrame="Inciso IV do Artigo 80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IV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18" w:tgtFrame="Inciso VI do Artigo 80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VI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 </w:t>
      </w:r>
      <w:hyperlink r:id="rId19" w:tgtFrame="Inciso VII do Artigo 80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VII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20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CPC/2015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QUANTO À LITIGÂNCIA DE MÁ-FÉ IMPINGIDA À AUTORA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Diga-se, de plano, que o suporte normativo buscado pelo Réu, nos arts. </w:t>
      </w:r>
      <w:hyperlink r:id="rId21" w:tgtFrame="Artigo 17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17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 </w:t>
      </w:r>
      <w:hyperlink r:id="rId22" w:tgtFrame="Artigo 18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23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não corresponde à matéria tratada nos arts. </w:t>
      </w:r>
      <w:hyperlink r:id="rId24" w:tgtFrame="Artigo 17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17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 </w:t>
      </w:r>
      <w:hyperlink r:id="rId25" w:tgtFrame="Artigo 18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26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vigente desde março/2016;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mérito da questão, o discurso evasivo e sofismável do Réu, quanto à contratação e fruição do empréstimo perante a Instituição Financeira, carece de comprovação técnica e, principalmente, da prova de que a operação bancária foi realizada em plena conformidade com os normativos do INSS;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É fato notório que, para questionar o contrato de empréstimo o Réu deve desincumbir-se de apresentar prova sobre os requisitos definidos nas Instruções expedidas pelo INSS. Não tendo sido observada a prevenção de fraudes, como proteção compulsória dos idosos/aposentados, pela instituição financeira, não há que se falar em perícia de contratos, haja vista que tal procedimento seria dispensável com a simples observância das normas protetivas;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Portanto, as evidências não mentem. Quem tenta ludibriar o Poder Judiciário é exatamente o Réu, assumindo deliberadamente o ônus da litigância de má-fé;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QUANTO AO PEDIDO CONTRAPOSTO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Esta pretensão fere de morte a vedação de RECONVENÇÃO, pelo canal do Juizado Especial, sendo que a postulação do Réu, prevista no art. </w:t>
      </w:r>
      <w:hyperlink r:id="rId27" w:tgtFrame="Artigo 31 da Lei nº 9.099 de 26 de Setembro de 199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31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Lei nº </w:t>
      </w:r>
      <w:hyperlink r:id="rId28" w:tgtFrame="Lei nº 9.099, de 26 de setembro de 199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9.099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/95, deve limitar-se à matéria prescrita no art. </w:t>
      </w:r>
      <w:hyperlink r:id="rId29" w:tgtFrame="Artigo 3 da Lei nº 9.099 de 26 de Setembro de 199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 mesmo digesto, em cujo dispositivo não se encontra a possibilidade de onerar o autor da demanda;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Ademais, a simples passagem dos recursos do empréstimo pela conta bancária da autora não constitui prova cabal de que fora ela beneficiada com tais valores ou se esquemas criminosos promoveram o desvio do crédito, sem que tenham ficado estigmas do ato ilícito;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Enfatize-se que o ônus de qualquer desvio recai sobre a instituição financeira descumpridora das regras estabelecidas pelo INSS;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Vem malferir todas as normas protetivas dos idosos qualquer iniciativa que pretenda transferir o ônus da negligência das instituições financeiras para as humildes criaturas que sobrevivem com uma frugal ração diária; sem acesso ao conforto domiciliar desfrutado por uma minoria;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ANTECIPAÇÃO DA TUTELA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provimento jurisdicional se faz indispensável para que a autora possa ter a quota mínima de alimentação, sem perder de vista o gasto com medicamentos sempre presente na vida de qualquer idoso;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art. </w:t>
      </w:r>
      <w:hyperlink r:id="rId30" w:tgtFrame="Artigo 273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273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31" w:tgtFrame="Inciso I do Artigo 273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</w:t>
      </w:r>
      <w:hyperlink r:id="rId32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invocado pelo Contestante, não deve produzir o efeito processual pretendido pelo Réu, considerando que o </w:t>
      </w:r>
      <w:hyperlink r:id="rId33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vigente, aprovado pela Lei nº </w:t>
      </w:r>
      <w:hyperlink r:id="rId34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13.105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/2015, trata da matéria em dispositivo diverso;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QUANTO A AUTENTICIDADE DOS CONTRATOS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Merece total destaque e ao mesmo tempo fica a interrogação sobre a celebração do contrato em na cidade TAL, conforme declara o Réu, estando a aposentada residindo a mais de 0000 quilômetros da CIDADE TAL, na zona rural, sem motivação para o deslocamento tão penoso e acima de sua capacidade financeira;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Soa demasiadamente estranho o fato de que, uma pessoa rurícola de idade avançada, de pouco ou de nenhum estudo, consiga “desenhar”, com perfeição, nos contratos firmados com a instituição financeira, a assinatura aposta no documento de identidade de nº 1.886.486.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autora agradece a Ré pela juntada dos contratos, pois assim demonstrou-se claramente o quanto a Ré não impõe competência para administrar seus correspondentes.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seguir, aproveitando os contratos juntados ao processo pela Ré faremos uma demonstração dos erros e principalmente da FALTA DE CUMPRIMENTO DA LEI no tocante a empréstimos.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CONTRATO DE Nº 0000000/ 0000000 / R$ 000000 (REAIS)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- A REFERÊNCIA PESSOAL UTILIZADA PARA PREENCHIMENTO DO CONTRATO É A PRÓPRIA AUTORA.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- AS VIAS DO CONTRATO NÃO ESTÃO ASSINADAS PELA AUTORA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CONTRATO DE Nº 0000000/ 0000000 / R$ 000000 (REAIS)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- A REFERÊNCIA PESSOAL UTILIZADA PARA PREENCHIMENTO DO CONTRATO É A PRÓPRIA AUTORA.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- UMA DECLARAÇÃO DE RESIDÊNCIA “EM BRANCO” COM SOMENTE UMA “SUPOSTA” ASSINATURA DA AUTORA.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CONTRATO DE Nº 0000000/ 0000000 / R$ 000000 (REAIS)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- A REFERÊNCIA PESSOAL UTILIZADA PARA PREENCHIMENTO DO CONTRATO É A PRÓPRIA AUTORA.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- EXISTE UMA DECLARAÇÃO DE RESIDÊNCIA “VISIVELMENTE” PREENCHIDA POR PESSOA QUE NÃO FOI A AUTORA, CONFORME A PRÓPRIA AUTORA AFIRMA NÃO TER PREENCHIDO. NESTA MESMA DECLARAÇÃO, INFORMA QUE A AUTORA RESIDE EM CIDADE TAL, MAS UM DETALHE IMPORTANTE É QUE NO CAMPO “CIDADE” COLOCOU-SE A CIDADE TAL, QUE FICA A 000 KM DA RESIDÊNCIA DA AUTORA. E, POR FIM, A “SUPOSTA” ASSINATURA DA AUTORA.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- UMA AUTORIZAÇÃO PARA DESCONTO EM FOLHA DE PAGAMENTO “EM BRANCO” APENAS COM A “SUPOSTA” ASSINATURA DA AUTORA.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CONTRATO DE Nº 0000000/ 0000000 / R$ 000000 (REAIS)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- A REFERÊNCIA PESSOAL UTILIZADA PARA PREENCHIMENTO DO CONTRATO É A PRÓPRIA AUTORA.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- UMA DECLARAÇÃO DE RESIDÊNCIA “EM BRANCO”, APENAS COM A “SUPOSTA” ASSINATURA DA AUTORA.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- UMA AUTORIZAÇÃO PARA DESCONTO EM FOLHA DE PAGAMENTO “EM BRANCO” APENAS COM A “SUPOSTA” ASSINATURA DA AUTORA.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CONTRATO DE Nº 0000000/ 0000000 / R$ 000000 (REAIS)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- A REFERÊNCIA PESSOAL UTILIZADA PARA PREENCHIMENTO DO CONTRATO É A PRÓPRIA AUTORA.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- UMA DECLARAÇÃO DE RESIDÊNCIA “EM BRANCO”, APENAS COM A “SUPOSTA” ASSINATURA DA AUTORA.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- UMA AUTORIZAÇÃO PARA DESCONTO EM FOLHA DE PAGAMENTO “EM BRANCO” APENAS COM A “SUPOSTA” ASSINATURA DA AUTORA.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Daremos o devido destaque para um dos itens constantes em todos os contratos apresentados pela Ré, seja ele o item que diz: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- INFORMAÇÕES DO CORRESPONDENTE CONTRATADO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- VALIDAÇÃO DE DADOS PELO CORRESPONDENTE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Este último Excelência é um ponto chave no fechamento dos contratos, pois deixa claro que o funcionário correspondente conferiu toda a documentação apresentada pelo suposto cliente e, por fim, o funcionário correspondente deveria, assinar, carimbar e datar, comprovando assim a veracidade das informações fornecidas pelo suposto contratante do empréstimo, o que no caso em tela, NÃO OCORREU EM NENHUM DOS CONTRATOS, ficando assim em descrédito toda informação nele inserida.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Estamos aqui Excelência diante de uma verdadeira afronta aos direitos do cidadão, e em especial dos idosos, onde clara e visivelmente graças às próprias provas acostadas aos autos pela Ré, vislumbramos o quanto não existe segurança na contratação de empréstimos devido ao próprio descaso da instituição financeira em não atentar para as normas, regras e leis que regulam este tipo de operação.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Ex positis, frente a todos os fatos e fundamentos expostos, requer a Autora, que se digne Vossa Excelência a: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a) </w:t>
      </w: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 concessão da Justiça Gratuita, nos termos da Lei nº </w:t>
      </w:r>
      <w:hyperlink r:id="rId35" w:tgtFrame="Lei nº 1.060, de 5 de fevereiro de 1950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1.060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</w:t>
      </w:r>
      <w:r>
        <w:rPr>
          <w:rFonts w:cs="Tahoma" w:ascii="Tahoma" w:hAnsi="Tahoma"/>
          <w:color w:val="000000" w:themeColor="text1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b) INTIMAR o Ministério Público na forma do Art. </w:t>
      </w:r>
      <w:hyperlink r:id="rId36" w:tgtFrame="Artigo 82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37" w:tgtFrame="Inciso III do Artigo 82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38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para que funcione como custus legis, na presente demanda, uma vez que se trata de ofensa aos direitos inerentes ao consumidor e se oficie o parquet para que tome ciência da presente demanda e dos diversos casos de empréstimos consignados fundados em fraude que vem ocorrendo no Município TAL, objetivando a instauração de Procedimento Investigatório direcionado à elucidação dos fatos, processando-se e punindo-se os Autores das supostas fraudes;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c) no mérito, que seja DECLARADA A INEXISTÊNCIA DO DÉBITO fundado em contrato de empréstimo consignado inquinado de fraude proposta por terceiro, bem como CONDENAR O RÉU ao pagamento de indenização a título de danos morais a Autora, tendo em vista o grave abalo emocional e situação de nervosismo causada, no valor de R$ 0000000 (REAIS);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d) que seja o RÉU condenado ao ressarcimento das parcelas já descontadas com os devidos juros e atualizações conforme extratos do INSS em anexo;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e) a CONDENAÇÃO do Demandado ao pagamento de todas as despesas processuais e de honorários advocatícios na importância de 20%;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f) incluir na esperada condenação do Réu, a INCIDÊNCIA DE JUROS E CORREÇÃO MONETÁRIA na forma da lei em vigor, desde sua citação;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Protesta provar o alegado por todos os meios de provas admitidos em Direito, em especial os documentos acostados a esta peça inaugural e a colheita do depoimento citado em audiência de instrução e julgamento.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É o valor da causa R$ 00000 (REAIS).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0" w:name="_Hlk482881190"/>
      <w:bookmarkStart w:id="1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2" w:name="_Hlk482881190"/>
      <w:r>
        <w:rPr>
          <w:rFonts w:cs="Tahoma" w:ascii="Tahoma" w:hAnsi="Tahoma"/>
          <w:spacing w:val="2"/>
        </w:rPr>
        <w:t>Pede Deferimento.</w:t>
      </w:r>
      <w:bookmarkEnd w:id="2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3" w:name="_GoBack"/>
      <w:bookmarkEnd w:id="3"/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4" w:name="_Hlk482880653"/>
      <w:bookmarkStart w:id="5" w:name="_Hlk482880653"/>
      <w:bookmarkEnd w:id="5"/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39"/>
      <w:footerReference w:type="default" r:id="rId40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296b5d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296b5d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fb4a4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b4a46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c76afd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a2e4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b4a4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b4a4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c76af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74276278/lei-13105-15" TargetMode="External"/><Relationship Id="rId3" Type="http://schemas.openxmlformats.org/officeDocument/2006/relationships/hyperlink" Target="http://www.jusbrasil.com.br/legislacao/174276278/lei-13105-15" TargetMode="External"/><Relationship Id="rId4" Type="http://schemas.openxmlformats.org/officeDocument/2006/relationships/hyperlink" Target="http://www.jusbrasil.com.br/legislacao/174276278/lei-13105-15" TargetMode="External"/><Relationship Id="rId5" Type="http://schemas.openxmlformats.org/officeDocument/2006/relationships/hyperlink" Target="http://www.jusbrasil.com.br/topicos/28893505/artigo-337-da-lei-n-13105-de-16-de-marco-de-2015" TargetMode="External"/><Relationship Id="rId6" Type="http://schemas.openxmlformats.org/officeDocument/2006/relationships/hyperlink" Target="http://www.jusbrasil.com.br/topicos/28893495/inciso-iv-do-artigo-337-da-lei-n-13105-de-16-de-marco-de-2015" TargetMode="External"/><Relationship Id="rId7" Type="http://schemas.openxmlformats.org/officeDocument/2006/relationships/hyperlink" Target="http://www.jusbrasil.com.br/legislacao/174276278/lei-13105-15" TargetMode="External"/><Relationship Id="rId8" Type="http://schemas.openxmlformats.org/officeDocument/2006/relationships/hyperlink" Target="http://www.jusbrasil.com.br/legislacao/103497/lei-dos-juizados-especiais-lei-9099-95" TargetMode="External"/><Relationship Id="rId9" Type="http://schemas.openxmlformats.org/officeDocument/2006/relationships/hyperlink" Target="http://www.jusbrasil.com.br/topicos/10713365/artigo-267-da-lei-n-5869-de-11-de-janeiro-de-1973" TargetMode="External"/><Relationship Id="rId10" Type="http://schemas.openxmlformats.org/officeDocument/2006/relationships/hyperlink" Target="http://www.jusbrasil.com.br/topicos/10713322/inciso-i-do-artigo-267-da-lei-n-5869-de-11-de-janeiro-de-1973" TargetMode="External"/><Relationship Id="rId11" Type="http://schemas.openxmlformats.org/officeDocument/2006/relationships/hyperlink" Target="http://www.jusbrasil.com.br/legislacao/91735/c&#243;digo-processo-civil-lei-5869-73" TargetMode="External"/><Relationship Id="rId12" Type="http://schemas.openxmlformats.org/officeDocument/2006/relationships/hyperlink" Target="http://www.jusbrasil.com.br/topicos/28894047/artigo-301-da-lei-n-13105-de-16-de-marco-de-2015" TargetMode="External"/><Relationship Id="rId13" Type="http://schemas.openxmlformats.org/officeDocument/2006/relationships/hyperlink" Target="http://www.jusbrasil.com.br/legislacao/174276278/lei-13105-15" TargetMode="External"/><Relationship Id="rId14" Type="http://schemas.openxmlformats.org/officeDocument/2006/relationships/hyperlink" Target="http://www.jusbrasil.com.br/topicos/11310573/artigo-3-da-lei-n-9099-de-26-de-setembro-de-1995" TargetMode="External"/><Relationship Id="rId15" Type="http://schemas.openxmlformats.org/officeDocument/2006/relationships/hyperlink" Target="http://www.jusbrasil.com.br/legislacao/103497/lei-dos-juizados-especiais-lei-9099-95" TargetMode="External"/><Relationship Id="rId16" Type="http://schemas.openxmlformats.org/officeDocument/2006/relationships/hyperlink" Target="http://www.jusbrasil.com.br/topicos/28895811/artigo-80-da-lei-n-13105-de-16-de-marco-de-2015" TargetMode="External"/><Relationship Id="rId17" Type="http://schemas.openxmlformats.org/officeDocument/2006/relationships/hyperlink" Target="http://www.jusbrasil.com.br/topicos/28895803/inciso-iv-do-artigo-80-da-lei-n-13105-de-16-de-marco-de-2015" TargetMode="External"/><Relationship Id="rId18" Type="http://schemas.openxmlformats.org/officeDocument/2006/relationships/hyperlink" Target="http://www.jusbrasil.com.br/topicos/28895799/inciso-vi-do-artigo-80-da-lei-n-13105-de-16-de-marco-de-2015" TargetMode="External"/><Relationship Id="rId19" Type="http://schemas.openxmlformats.org/officeDocument/2006/relationships/hyperlink" Target="http://www.jusbrasil.com.br/topicos/28895797/inciso-vii-do-artigo-80-da-lei-n-13105-de-16-de-marco-de-2015" TargetMode="External"/><Relationship Id="rId20" Type="http://schemas.openxmlformats.org/officeDocument/2006/relationships/hyperlink" Target="http://www.jusbrasil.com.br/legislacao/174276278/lei-13105-15" TargetMode="External"/><Relationship Id="rId21" Type="http://schemas.openxmlformats.org/officeDocument/2006/relationships/hyperlink" Target="http://www.jusbrasil.com.br/topicos/10737015/artigo-17-da-lei-n-5869-de-11-de-janeiro-de-1973" TargetMode="External"/><Relationship Id="rId22" Type="http://schemas.openxmlformats.org/officeDocument/2006/relationships/hyperlink" Target="http://www.jusbrasil.com.br/topicos/10736696/artigo-18-da-lei-n-5869-de-11-de-janeiro-de-1973" TargetMode="External"/><Relationship Id="rId23" Type="http://schemas.openxmlformats.org/officeDocument/2006/relationships/hyperlink" Target="http://www.jusbrasil.com.br/legislacao/91735/c&#243;digo-processo-civil-lei-5869-73" TargetMode="External"/><Relationship Id="rId24" Type="http://schemas.openxmlformats.org/officeDocument/2006/relationships/hyperlink" Target="http://www.jusbrasil.com.br/topicos/10737015/artigo-17-da-lei-n-5869-de-11-de-janeiro-de-1973" TargetMode="External"/><Relationship Id="rId25" Type="http://schemas.openxmlformats.org/officeDocument/2006/relationships/hyperlink" Target="http://www.jusbrasil.com.br/topicos/10736696/artigo-18-da-lei-n-5869-de-11-de-janeiro-de-1973" TargetMode="External"/><Relationship Id="rId26" Type="http://schemas.openxmlformats.org/officeDocument/2006/relationships/hyperlink" Target="http://www.jusbrasil.com.br/legislacao/91735/c&#243;digo-processo-civil-lei-5869-73" TargetMode="External"/><Relationship Id="rId27" Type="http://schemas.openxmlformats.org/officeDocument/2006/relationships/hyperlink" Target="http://www.jusbrasil.com.br/topicos/11308296/artigo-31-da-lei-n-9099-de-26-de-setembro-de-1995" TargetMode="External"/><Relationship Id="rId28" Type="http://schemas.openxmlformats.org/officeDocument/2006/relationships/hyperlink" Target="http://www.jusbrasil.com.br/legislacao/103497/lei-dos-juizados-especiais-lei-9099-95" TargetMode="External"/><Relationship Id="rId29" Type="http://schemas.openxmlformats.org/officeDocument/2006/relationships/hyperlink" Target="http://www.jusbrasil.com.br/topicos/11310573/artigo-3-da-lei-n-9099-de-26-de-setembro-de-1995" TargetMode="External"/><Relationship Id="rId30" Type="http://schemas.openxmlformats.org/officeDocument/2006/relationships/hyperlink" Target="http://www.jusbrasil.com.br/topicos/10712246/artigo-273-da-lei-n-5869-de-11-de-janeiro-de-1973" TargetMode="External"/><Relationship Id="rId31" Type="http://schemas.openxmlformats.org/officeDocument/2006/relationships/hyperlink" Target="http://www.jusbrasil.com.br/topicos/10712207/inciso-i-do-artigo-273-da-lei-n-5869-de-11-de-janeiro-de-1973" TargetMode="External"/><Relationship Id="rId32" Type="http://schemas.openxmlformats.org/officeDocument/2006/relationships/hyperlink" Target="http://www.jusbrasil.com.br/legislacao/91735/c&#243;digo-processo-civil-lei-5869-73" TargetMode="External"/><Relationship Id="rId33" Type="http://schemas.openxmlformats.org/officeDocument/2006/relationships/hyperlink" Target="http://www.jusbrasil.com.br/legislacao/91735/c&#243;digo-processo-civil-lei-5869-73" TargetMode="External"/><Relationship Id="rId34" Type="http://schemas.openxmlformats.org/officeDocument/2006/relationships/hyperlink" Target="http://www.jusbrasil.com.br/legislacao/174276278/lei-13105-15" TargetMode="External"/><Relationship Id="rId35" Type="http://schemas.openxmlformats.org/officeDocument/2006/relationships/hyperlink" Target="http://www.jusbrasil.com.br/legislacao/109499/lei-de-assist&#234;ncia-judici&#225;ria-lei-1060-50" TargetMode="External"/><Relationship Id="rId36" Type="http://schemas.openxmlformats.org/officeDocument/2006/relationships/hyperlink" Target="http://www.jusbrasil.com.br/topicos/10731777/artigo-82-da-lei-n-5869-de-11-de-janeiro-de-1973" TargetMode="External"/><Relationship Id="rId37" Type="http://schemas.openxmlformats.org/officeDocument/2006/relationships/hyperlink" Target="http://www.jusbrasil.com.br/topicos/10731674/inciso-iii-do-artigo-82-da-lei-n-5869-de-11-de-janeiro-de-1973" TargetMode="External"/><Relationship Id="rId38" Type="http://schemas.openxmlformats.org/officeDocument/2006/relationships/hyperlink" Target="http://www.jusbrasil.com.br/legislacao/91735/c&#243;digo-processo-civil-lei-5869-73" TargetMode="External"/><Relationship Id="rId39" Type="http://schemas.openxmlformats.org/officeDocument/2006/relationships/header" Target="header1.xml"/><Relationship Id="rId40" Type="http://schemas.openxmlformats.org/officeDocument/2006/relationships/footer" Target="footer1.xml"/><Relationship Id="rId41" Type="http://schemas.openxmlformats.org/officeDocument/2006/relationships/fontTable" Target="fontTable.xml"/><Relationship Id="rId42" Type="http://schemas.openxmlformats.org/officeDocument/2006/relationships/settings" Target="settings.xml"/><Relationship Id="rId4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LibreOffice/6.4.2.2$Windows_X86_64 LibreOffice_project/4e471d8c02c9c90f512f7f9ead8875b57fcb1ec3</Application>
  <Pages>11</Pages>
  <Words>1928</Words>
  <Characters>10180</Characters>
  <CharactersWithSpaces>12035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2017-05-27T22:47:00Z</dcterms:created>
  <dc:creator>bernardo lamenha</dc:creator>
  <dc:description/>
  <dc:language>pt-BR</dc:language>
  <cp:lastModifiedBy/>
  <dcterms:modified xsi:type="dcterms:W3CDTF">2020-04-14T02:29:24Z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