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EXMO. SR. DR. DESEMBARGADOR PRESIDENTE DO EGRÉGIO TRIBUNAL DE JUSTIÇA DO ESTADO DE ALAGOAS </w:t>
      </w:r>
    </w:p>
    <w:p>
      <w:pPr>
        <w:pStyle w:val="Normal"/>
        <w:jc w:val="both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4"/>
          <w:szCs w:val="24"/>
        </w:rPr>
        <w:br/>
        <w:br/>
        <w:br/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  <w:r>
        <w:rPr>
          <w:rFonts w:cs="Tahoma" w:ascii="Tahoma" w:hAnsi="Tahoma"/>
          <w:b/>
          <w:sz w:val="24"/>
          <w:szCs w:val="24"/>
        </w:rPr>
        <w:t>... (nome do advogado ou pessoa física impetrante)</w:t>
      </w:r>
      <w:r>
        <w:rPr>
          <w:rFonts w:cs="Tahoma" w:ascii="Tahoma" w:hAnsi="Tahoma"/>
          <w:sz w:val="24"/>
          <w:szCs w:val="24"/>
        </w:rPr>
        <w:t xml:space="preserve">, brasileiro, solteiro, advogado, inscrito na OAB/AL, sob o número ... e no CPF sob o número ...; </w:t>
      </w:r>
      <w:r>
        <w:rPr>
          <w:rFonts w:cs="Tahoma" w:ascii="Tahoma" w:hAnsi="Tahoma"/>
          <w:b/>
          <w:sz w:val="24"/>
          <w:szCs w:val="24"/>
        </w:rPr>
        <w:t>... (nome do advogado ou pessoa física impetrante)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, brasileiro, solteiro, advogado, inscrito na OAB/AL, sob o número ... e no CPF sob o número ...; e </w:t>
      </w:r>
      <w:r>
        <w:rPr>
          <w:rFonts w:cs="Tahoma" w:ascii="Tahoma" w:hAnsi="Tahoma"/>
          <w:b/>
          <w:sz w:val="24"/>
          <w:szCs w:val="24"/>
        </w:rPr>
        <w:t>... (nome do advogado ou pessoa física impetrante)</w:t>
      </w: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, brasileiro, solteiro, advogado, inscrito na OAB/AL, sob o número ... e no CPF sob o número ...,</w:t>
      </w:r>
      <w:r>
        <w:rPr>
          <w:rFonts w:cs="Tahoma" w:ascii="Tahoma" w:hAnsi="Tahoma"/>
          <w:sz w:val="24"/>
          <w:szCs w:val="24"/>
        </w:rPr>
        <w:t xml:space="preserve"> residentes e domiciliados nesta cidade, com escritório na Rua .... vem, respeitosamente, perante V. Exa., com fulcro no art. 5º, LXVII da Constituição da República e 647 do CPP, impetrar a presente ordem de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 COM PEDIDO LIMINAR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t xml:space="preserve">Em favor </w:t>
      </w:r>
      <w:r>
        <w:rPr>
          <w:rFonts w:cs="Tahoma" w:ascii="Tahoma" w:hAnsi="Tahoma"/>
          <w:b/>
          <w:sz w:val="24"/>
          <w:szCs w:val="24"/>
        </w:rPr>
        <w:t>... (nome do cliente em negrito)</w:t>
      </w:r>
      <w:r>
        <w:rPr>
          <w:rFonts w:cs="Tahoma" w:ascii="Tahoma" w:hAnsi="Tahoma"/>
          <w:sz w:val="24"/>
          <w:szCs w:val="24"/>
        </w:rPr>
        <w:t>, ... (qualificação), nesta Cidade ..., contra ato de constrangimento ilegal praticado pelo MM. Juiz de Direito, ...., da ...° Vara Criminal da Comarca de Maceió - AL, no Processo Criminal n°</w:t>
      </w:r>
      <w:r>
        <w:rPr/>
        <w:t xml:space="preserve"> </w:t>
      </w:r>
      <w:r>
        <w:rPr>
          <w:rFonts w:cs="Tahoma" w:ascii="Tahoma" w:hAnsi="Tahoma"/>
          <w:sz w:val="24"/>
          <w:szCs w:val="24"/>
        </w:rPr>
        <w:t>..., pelos seguintes fatos e fundamentos: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</w:r>
      <w:r>
        <w:rPr>
          <w:rFonts w:cs="Tahoma" w:ascii="Tahoma" w:hAnsi="Tahoma"/>
          <w:b/>
          <w:sz w:val="24"/>
          <w:szCs w:val="24"/>
        </w:rPr>
        <w:t>1. DOS FATOS</w:t>
      </w:r>
    </w:p>
    <w:p>
      <w:pPr>
        <w:pStyle w:val="Normal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Paciente foi preso em sua residência, supostamente, em flagrante delito sob a alegação de que teria cometido os crimes tipificados nos artigo 33 e 35 da Lei 11.343/2006 c/c artigo 12 da Lei 10.826/03, respectivamente os delitos de tráfico de drogas, associação para o tráfico e posse ilegal de arma de fogo.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Consta na peça investigatória (anexo) que o setor de inteligência da Polícia Militar, vinha monitorando as atividades criminosas, e maior relevo ao tráfico de drogas que incidia na região do ocorrido. Desta forma, após a polícia obter determinadas informações fora instruído o 4º Batalhão da Polícia Militar para que se deslocasse até o local deveras citado.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Ademais, no dia 20 de fevereiro de 2016, aproximadamente por volta das 05 horas uma guarnição  da  Polícia  Militar,  conduzida pelo PM .... e 1° testemunha,  dirigiu - se ao primeiro local  e  se  deparou  com  um  terreno cercado onde se encontravam os supostos autores dos crimes monitorados, </w:t>
      </w:r>
      <w:r>
        <w:rPr>
          <w:rFonts w:cs="Tahoma" w:ascii="Tahoma" w:hAnsi="Tahoma"/>
          <w:b/>
          <w:sz w:val="24"/>
          <w:szCs w:val="24"/>
        </w:rPr>
        <w:t>sendo importante frisar que</w:t>
      </w: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/>
          <w:sz w:val="24"/>
          <w:szCs w:val="24"/>
        </w:rPr>
        <w:t>o  Requerente não estava no local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Mais adiante, os policiais seguiram até a residência do ..., situação em que fora questionado pelo Condutor se possuía arma de fogo, sendo a questão respondida de forma positiva e informado a localização desta que se encontrava na casa de ....., o ora Paciente.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Postas essas informações, os militares foram até a residência de ...., onde o mesmo estava presente e  ao realizarem a revista no interior do imóvel, encontraram a quantidade de 02 (dois) tabletes  de  maconha e o revólver calibre 38 Tauros de propriedade de ..... 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Cumpre ressaltar, que o ora Paciente ..., negou a prática delitiva do tráfico de drogas em seu interrogatório e não reconhece a apreensão das drogas, acreditando terem sido implantadas.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Afirmou ainda que não tinha conhecimento que o Revolver 38, Tauros, encontrava-se em sua residência. Por fim, explicou que o real proprietário da arma de fogo costumava frequentar sua residência, de forma livre, irrestrita e sem nenhuma supervisão, todavia conseguiu reconhecer a arma apreendida em sua residência e informou ser de propriedade de ...., conforme disposto em seu interrogatório (anexo).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ato continuo, fora homologada a prisão em flagrante pelo juiz plantonista e convertida em prisão preventiva. Fora solicitada a revogação da preventiva por meio da Defensoria, (fls. 97/106, Processo n°</w:t>
      </w:r>
      <w:r>
        <w:rPr/>
        <w:t xml:space="preserve"> </w:t>
      </w:r>
      <w:r>
        <w:rPr>
          <w:rFonts w:cs="Tahoma" w:ascii="Tahoma" w:hAnsi="Tahoma"/>
          <w:sz w:val="24"/>
          <w:szCs w:val="24"/>
        </w:rPr>
        <w:t xml:space="preserve">....), sem êxito. O membro do </w:t>
      </w:r>
      <w:r>
        <w:rPr>
          <w:rFonts w:cs="Tahoma" w:ascii="Tahoma" w:hAnsi="Tahoma"/>
          <w:i/>
          <w:sz w:val="24"/>
          <w:szCs w:val="24"/>
        </w:rPr>
        <w:t>Parquet</w:t>
      </w:r>
      <w:r>
        <w:rPr>
          <w:rFonts w:cs="Tahoma" w:ascii="Tahoma" w:hAnsi="Tahoma"/>
          <w:sz w:val="24"/>
          <w:szCs w:val="24"/>
        </w:rPr>
        <w:t xml:space="preserve"> estadual entendeu pela existência de materialidade e indícios de autoria e ofereceu denúncia (Processo n° ...., fls. 01/11) contra ..., com tipificação nos artigo 33 e 35 da Lei 11.343/2006 c/c artigo 12 da Lei 10.826/03. Foi apresentada Defesa Preliminar c/c Revogação da Preventiva por ulterior patrono, fls. 179/194, a qual não prosperou. Por fim, o magistrado de 1° Grau, entendeu por receber a denúncia ofertada pelo representante do Ministério Público Estadual, alegando que existe materialidade e indícios suficientes de autoria, concluindo pela manutenção da prisão preventiva, </w:t>
      </w:r>
      <w:r>
        <w:rPr>
          <w:rFonts w:cs="Tahoma" w:ascii="Tahoma" w:hAnsi="Tahoma"/>
          <w:b/>
          <w:sz w:val="24"/>
          <w:szCs w:val="24"/>
        </w:rPr>
        <w:t>sendo importante ressaltar que em momento algum fora apresentado um fundamento concreto que justificasse a aplicação da segregação cautelar.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Posto os fatos, em que pese a respeitável decisão do Douto Magistrado de 1°, autoridade coatora, não satisfeito com a referida decisão, vem propor o presente remédio constitucional com o fim de cassar este ato de constrangimento ilegal que se impõe ao paciente desta. </w:t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  <w:r>
        <w:rPr>
          <w:rFonts w:cs="Tahoma" w:ascii="Tahoma" w:hAnsi="Tahoma"/>
          <w:b/>
          <w:sz w:val="24"/>
          <w:szCs w:val="24"/>
        </w:rPr>
        <w:t>2. DA ILEGALIDADE DA PRISÃO PREVENTIVA. DA INEXISTÊNCIA DOS PRESSUPOSTOS AUTORIZADORES DA PRISÃO CAUTELAR. DA AUSÊNCIA DE FUNDA MENTAÇÃO CONCRETA.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Preliminarmente é de bom alvitre informar que o Paciente é réu primário; não possui processos criminais em curso; tem uma filha de 01 ano a qual depende de seu labor; possuía trabalho lícito antes da imposição da segregação em comento; goza de proposta de emprego que irá se materializar caso seja julgada procedente o writ em epígrafe. É importante destacar que o Paciente encontra-se </w:t>
      </w:r>
      <w:r>
        <w:rPr>
          <w:rFonts w:cs="Tahoma" w:ascii="Tahoma" w:hAnsi="Tahoma"/>
          <w:b/>
          <w:sz w:val="24"/>
          <w:szCs w:val="24"/>
        </w:rPr>
        <w:t>preso a mais de 90 (noventa) dias.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Posto isto, verifica-se que o decreto de prisão preventiva expedido pela autoridade coatora mostra-se totalmente desprovido de qualquer fundamentação válida. Pois fundamenta o Juiz Plantonista: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Decisão Interlocutória , fls. 90/94, Processo n° 0003127-53.2016.8.02.0001 (em anexo)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“</w:t>
      </w:r>
      <w:r>
        <w:rPr>
          <w:rFonts w:cs="Tahoma" w:ascii="Tahoma" w:hAnsi="Tahoma"/>
          <w:sz w:val="20"/>
          <w:szCs w:val="20"/>
        </w:rPr>
        <w:t>A prisão cautelar mostra-se totalmente justificável, tendo em vista a revolta social que tipo de crime provoca na sociedade. Há de ser ressaltado que, crimes dessa natureza causam um grande temor à sociedade e à ordem pública, onde a liberdade do conduzido prejudicaria a instrução criminal, e a aplicabilidade da lei penal.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Ademais os conduzidos possuem extensa ficha criminal conforme documentos de fls.43, 46, 54, 55, 56 e consulta no SAJ, na prática de crime de tráfico de drogas, roubos, homicídios e outros.”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sabido, ilações abstratas acerca da gravidade do delito em apuração e de clamor público são argumentos inválidos para fundamentar a medida excepcional que é a prisão preventiva.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ab/>
        <w:t xml:space="preserve">Cumpre destacar ainda, que o tal fundamento genérico </w:t>
      </w:r>
      <w:r>
        <w:rPr>
          <w:rFonts w:cs="Tahoma" w:ascii="Tahoma" w:hAnsi="Tahoma"/>
          <w:b/>
          <w:sz w:val="24"/>
          <w:szCs w:val="24"/>
        </w:rPr>
        <w:t>encontra-se equivocado</w:t>
      </w:r>
      <w:r>
        <w:rPr>
          <w:rFonts w:cs="Tahoma" w:ascii="Tahoma" w:hAnsi="Tahoma"/>
          <w:sz w:val="24"/>
          <w:szCs w:val="24"/>
        </w:rPr>
        <w:t xml:space="preserve">, posto que o principal fundamento autorizador da segregação cautelar fora a vasta ficha criminal todavia o Paciente em análise </w:t>
      </w:r>
      <w:r>
        <w:rPr>
          <w:rFonts w:cs="Tahoma" w:ascii="Tahoma" w:hAnsi="Tahoma"/>
          <w:b/>
          <w:sz w:val="24"/>
          <w:szCs w:val="24"/>
        </w:rPr>
        <w:t>é réu primário</w:t>
      </w:r>
      <w:r>
        <w:rPr>
          <w:rFonts w:cs="Tahoma" w:ascii="Tahoma" w:hAnsi="Tahoma"/>
          <w:sz w:val="24"/>
          <w:szCs w:val="24"/>
        </w:rPr>
        <w:t xml:space="preserve"> e </w:t>
      </w:r>
      <w:r>
        <w:rPr>
          <w:rFonts w:cs="Tahoma" w:ascii="Tahoma" w:hAnsi="Tahoma"/>
          <w:b/>
          <w:sz w:val="24"/>
          <w:szCs w:val="24"/>
        </w:rPr>
        <w:t>não possuí processos em curso</w:t>
      </w:r>
      <w:r>
        <w:rPr>
          <w:rFonts w:cs="Tahoma" w:ascii="Tahoma" w:hAnsi="Tahoma"/>
          <w:sz w:val="24"/>
          <w:szCs w:val="24"/>
        </w:rPr>
        <w:t xml:space="preserve">, conforme certidão em anexo, com exceção deste que decretou a segregação cautelar objeto deste </w:t>
      </w:r>
      <w:r>
        <w:rPr>
          <w:rFonts w:cs="Tahoma" w:ascii="Tahoma" w:hAnsi="Tahoma"/>
          <w:i/>
          <w:sz w:val="24"/>
          <w:szCs w:val="24"/>
        </w:rPr>
        <w:t>writ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decreto de prisão preventiva deve ser fundamento em alguma das hipóteses do art.312 do CPP, dentre as quais não se encontram “certeza da impunidade, incentivo à prática criminosa, clamor público e insatisfação da comunidade local”, expressões vazias de conteúdo utilizadas pelo Juiz a quo.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 preventiva tem a natureza de prisão cautelar e, por isso, apenas se justifica ante a demonstração clara por parte do Magistrado de razões de cautela fundadas em elementos concretos de convicção.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toda evidência, não é isso que se verifica no decreto de prisão preventiva.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Tentar justificar a prisão preventiva afirmando que “manter o réu em liberdade seria incentivo à prática delituosa” configura-se como inaceitável antecipação de juízo de culpabilidade, com flagrante violação ao princípio constitucional da presunção de inocência. In casu, a prisão preventiva está sendo utilizada como antecipação de eventual pena o que, obviamente, é inadmissível.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sz w:val="24"/>
          <w:szCs w:val="24"/>
        </w:rPr>
        <w:t>Os demais argumentos lançados pela autoridade coatora não são apoiados em dados concretos, não passando de meras ilações abstratas que, sem dúvida, não se prestam a fundamentar decreto de prisão preventiva, independentemente da gravidade do delito imputado ao réu.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 a farta e uníssona jurisprudência deste Egrégio Tribunal de Justiça: 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cs="Tahoma" w:ascii="Tahoma" w:hAnsi="Tahoma"/>
          <w:color w:val="000000" w:themeColor="text1"/>
          <w:sz w:val="20"/>
          <w:szCs w:val="20"/>
        </w:rPr>
        <w:t>“</w:t>
      </w:r>
      <w:r>
        <w:rPr>
          <w:rFonts w:cs="Tahoma" w:ascii="Tahoma" w:hAnsi="Tahoma"/>
          <w:color w:val="000000" w:themeColor="text1"/>
          <w:sz w:val="20"/>
          <w:szCs w:val="20"/>
          <w:u w:val="single"/>
        </w:rPr>
        <w:t>HABEAS CORPUS - TRÁFICO DE DROGAS - CONSTRANGIMENTO ILEGAL EVIDENCIADO - CONCESSÃO DA LIBERDADE PROVISÓRIA COM APLICAÇÃO DE MEDIDAS CAUTELARES - ORDEM PARCIALMENTE CONCEDIDA.</w:t>
      </w:r>
      <w:r>
        <w:rPr>
          <w:rFonts w:cs="Tahoma" w:ascii="Tahoma" w:hAnsi="Tahoma"/>
          <w:color w:val="000000" w:themeColor="text1"/>
          <w:sz w:val="20"/>
          <w:szCs w:val="20"/>
        </w:rPr>
        <w:t xml:space="preserve"> I - A manutenção da medida constritiva apenas deve ocorrer em situações absolutamente necessárias, quando provada a presença dos requisitos do art. 312 do CPP, quais sejam risco à ordem pública, economia, conveniência da instrução criminal ou para assegurar o cumprimento da lei penal. II - </w:t>
      </w:r>
      <w:r>
        <w:rPr>
          <w:rFonts w:cs="Tahoma" w:ascii="Tahoma" w:hAnsi="Tahoma"/>
          <w:b/>
          <w:color w:val="000000" w:themeColor="text1"/>
          <w:sz w:val="20"/>
          <w:szCs w:val="20"/>
        </w:rPr>
        <w:t xml:space="preserve">A decisão acerca da liberdade do paciente deve ser fundamentada em elementos concretos, não bastando a alegação da gravidade abstrata do delito. </w:t>
      </w:r>
      <w:r>
        <w:rPr>
          <w:rFonts w:cs="Tahoma" w:ascii="Tahoma" w:hAnsi="Tahoma"/>
          <w:color w:val="000000" w:themeColor="text1"/>
          <w:sz w:val="20"/>
          <w:szCs w:val="20"/>
        </w:rPr>
        <w:t>III  Ordem conhecida e parcialmente concedida, com imposição de medidas cautelares diversas da prisão.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cs="Tahoma" w:ascii="Tahoma" w:hAnsi="Tahoma"/>
          <w:color w:val="000000" w:themeColor="text1"/>
          <w:sz w:val="20"/>
          <w:szCs w:val="20"/>
        </w:rPr>
        <w:t>(TJ-AL - HC: 08015256520148020000 AL 0801525-65.2014.8.02.0000, Relator: Des. Sebastião Costa Filho, Data de Julgamento: 17/09/2014, Câmara Criminal, Data de Publicação: 18/09/2014)”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  <w:u w:val="single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 - TRÁFICO DE DROGAS - CONSTRANGIMENTO ILEGAL EVIDENCIADO - CONCESSÃO DA LIBERDADE PROVISÓRIA COM APLICAÇÃO DE MEDIDAS CAUTELARES - ORDEM PARCIALMENTE CONCEDIDA.</w:t>
      </w:r>
      <w:r>
        <w:rPr>
          <w:rFonts w:cs="Tahoma" w:ascii="Tahoma" w:hAnsi="Tahoma"/>
          <w:sz w:val="20"/>
          <w:szCs w:val="20"/>
        </w:rPr>
        <w:t xml:space="preserve"> I - A manutenção da medida constritiva apenas deve ocorrer em situações absolutamente necessárias, quando provada a presença dos requisitos do art. 312 do CPP, quais sejam risco à ordem pública, economia, conveniência da instrução criminal ou para assegurar o cumprimento da lei penal. II - </w:t>
      </w:r>
      <w:r>
        <w:rPr>
          <w:rFonts w:cs="Tahoma" w:ascii="Tahoma" w:hAnsi="Tahoma"/>
          <w:b/>
          <w:sz w:val="20"/>
          <w:szCs w:val="20"/>
        </w:rPr>
        <w:t xml:space="preserve">A decisão acerca da liberdade do paciente deve ser fundamentada em elementos concretos, não bastando a alegação da gravidade abstrata do delito. </w:t>
      </w:r>
      <w:r>
        <w:rPr>
          <w:rFonts w:cs="Tahoma" w:ascii="Tahoma" w:hAnsi="Tahoma"/>
          <w:sz w:val="20"/>
          <w:szCs w:val="20"/>
        </w:rPr>
        <w:t>III  Ordem conhecida e parcialmente concedida, com imposição de medidas cautelares diversas da prisão.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(TJ-AL - HC: 08015082920148020000 AL 0801508-29.2014.8.02.0000, Relator: Des. Sebastião Costa Filho, Data de Julgamento: 20/08/2014,  Câmara Criminal, Data de Publicação: 21/08/2014)”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  <w:u w:val="single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CORPUS. TRÁFICO DE DROGAS E ASSOCIAÇÃO PARA O TRÁFICO. PEDIDO DE EXTENSÃO DA LIBERDADE PROVISÓRIA CONCEDIDA AO CORRÉU. ISONOMIA. AUSÊNCIA DOS REQUISITOS PARA DECRETAÇÃO DA PRISÃO PREVENTIVA. DECISÃO DO JUÍZO IMPETRADO NÃO JUSTIFICA O PORQUÊ DE MANTER A PRISÃO PREVENTIVA DO PACIENTE. SUBSTITUIÇÃO DA PRISÃO POR MEDIDAS CAUTELARES PARA EVITAR A REITERAÇÃO DELITIVA. PARECER DA PROCURADORIA GERAL DE JUSTIÇA PELA CONCESSÃO. ORDEM CONCEDIDA.</w:t>
      </w:r>
      <w:r>
        <w:rPr>
          <w:rFonts w:cs="Tahoma" w:ascii="Tahoma" w:hAnsi="Tahoma"/>
          <w:sz w:val="20"/>
          <w:szCs w:val="20"/>
        </w:rPr>
        <w:t xml:space="preserve"> I - Apesar de o juízo de origem afirmar a presença de condições que autorizariam a custódia cautelar, quais sejam, aplicação da lei penal e garantia da ordem pública, olvidou apontar, no caso concreto, no que consistiria ameaça a ordem pública e ofensa à aplicação da lei penal. II  Também não se justifica o porquê de manter o paciente preso enquanto o corréu Lucas encontra-se em liberdade provisória. Ora, se o magistrado entende de forma diferente do juízo plantonista, deveria decretar a prisão preventiva do corréu ou determinar a soltura do paciente, uma vez que ambos se encontram em situações semelhantes (são primários, com residência fixa e respondem ao mesmo processo de origem). III - Da mesma forma que o juízo de direito plantonista, entendo que o caso concreto recomenda a aplicação de </w:t>
      </w:r>
      <w:r>
        <w:rPr>
          <w:rFonts w:cs="Tahoma" w:ascii="Tahoma" w:hAnsi="Tahoma"/>
          <w:b/>
          <w:color w:val="000000" w:themeColor="text1"/>
          <w:sz w:val="20"/>
          <w:szCs w:val="20"/>
        </w:rPr>
        <w:t>outras medidas cautelares</w:t>
      </w:r>
      <w:r>
        <w:rPr>
          <w:rFonts w:cs="Tahoma" w:ascii="Tahoma" w:hAnsi="Tahoma"/>
          <w:color w:val="000000" w:themeColor="text1"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que não a prisão preventiva em razão das condições pessoais dos paciente e as circunstâncias do flagrante não permitirem presumir que sua liberdade constitui ameaça à sociedade como um todo.</w:t>
      </w:r>
      <w:r>
        <w:rPr>
          <w:rFonts w:cs="Tahoma" w:ascii="Tahoma" w:hAnsi="Tahoma"/>
          <w:sz w:val="20"/>
          <w:szCs w:val="20"/>
        </w:rPr>
        <w:t xml:space="preserve"> IV  Ordem concedida, acompanhando o parecer da Procuradoria, para substituir a prisão preventiva por medidas cautelares previstas no art. 319, CPP.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(TJ-AL - HC: 08038239320158020000 AL 0803823-93.2015.8.02.0000, Relator: Des. Sebastião Costa Filho, Data de Julgamento: 26/11/2015,  Câmara Criminal, Data de Publicação: 03/12/2015)”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  <w:u w:val="single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CORPUS. TRÁFICO DE DROGAS E ASSOCIAÇÃO PARA O TRÁFICO DE DROGAS. CONTROVÉRSIA QUANTO À PARTICIPAÇÃO DO PACIENTE NOS CRIMES A ELE IMPUTADOS. DECISÕES QUE OLVIDAM APONTAR DETALHADAMENTE A PARTICIPAÇÃO DO PACIENTE NOS CRIMES INVESTIGADOS. PRIMARIEDADE. DECRETO DE PRISÃO GENÉRICO. CONCESSÃO DA LIBERDADE PROVISÓRIA COM A IMPOSIÇÃO DE MEDIDAS CAUTELARES. ORDEM PARCIALMENTE CONCEDIDA</w:t>
      </w:r>
      <w:r>
        <w:rPr>
          <w:rFonts w:cs="Tahoma" w:ascii="Tahoma" w:hAnsi="Tahoma"/>
          <w:sz w:val="20"/>
          <w:szCs w:val="20"/>
        </w:rPr>
        <w:t xml:space="preserve">. I  </w:t>
      </w:r>
      <w:r>
        <w:rPr>
          <w:rFonts w:cs="Tahoma" w:ascii="Tahoma" w:hAnsi="Tahoma"/>
          <w:b/>
          <w:sz w:val="20"/>
          <w:szCs w:val="20"/>
        </w:rPr>
        <w:t>A manutenção da medida constritiva apenas deve ocorrer em situações absolutamente necessárias</w:t>
      </w:r>
      <w:r>
        <w:rPr>
          <w:rFonts w:cs="Tahoma" w:ascii="Tahoma" w:hAnsi="Tahoma"/>
          <w:sz w:val="20"/>
          <w:szCs w:val="20"/>
        </w:rPr>
        <w:t xml:space="preserve">, quando provada a presença dos requisitos do art. 312 do CPP, quais sejam risco à ordem pública, economia, conveniência da instrução criminal ou para assegurar a aplicação da lei penal. II  No caso em apreço, as decisões e manifestações da autoridade coatora quanto à prisão do paciente não apontam detalhadamente a sua participação nos crimes a ele imputados, tampouco </w:t>
      </w:r>
      <w:r>
        <w:rPr>
          <w:rFonts w:cs="Tahoma" w:ascii="Tahoma" w:hAnsi="Tahoma"/>
          <w:b/>
          <w:sz w:val="20"/>
          <w:szCs w:val="20"/>
        </w:rPr>
        <w:t xml:space="preserve">elementos concretos a justificar a segregação como garantia da ordem pública ou aplicação da lei penal. </w:t>
      </w:r>
      <w:r>
        <w:rPr>
          <w:rFonts w:cs="Tahoma" w:ascii="Tahoma" w:hAnsi="Tahoma"/>
          <w:sz w:val="20"/>
          <w:szCs w:val="20"/>
        </w:rPr>
        <w:t>III  Ordem conhecida e parcialmente concedida para revogar a prisão preventiva do paciente, concedendo-lhe a liberdade provisória mediante a imposição de medidas cautelares.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(TJ-AL - HC: 08007406920158020000 AL 0800740-69.2015.8.02.0000, Relator: Des. Sebastião Costa Filho, Data de Julgamento: 08/07/2015, Câmara Criminal, Data de Publicação: 09/07/2015)”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CORPUS. TRÁFICO DE DROGAS. CONTROVÉRSIA QUANTO À PARTICIPAÇÃO DO PACIENTE NOS CRIMES A ELE IMPUTADOS. RELATÓRIO POLICIAL E DENÚNCIA DO PARQUET QUE OLVIDARAM APONTAR DETALHADAMENTE A PARTICIPAÇÃO DO PACIENTE NOS CRIMES INVESTIGADOS. CONFISSÃO DO CORRÉU ASSUMINDO INTEIRAMENTE A PROPRIEDADE DA DROGA APREENDIDA. PRIMARIEDADE. DECRETO DE PRISÃO GENÉRICO. CONCESSÃO DA LIBERDADE PROVISÓRIA COM A IMPOSIÇÃO DE MEDIDAS CAUTELARES. ORDEM PARCIALMENTE CONCEDIDA.</w:t>
      </w:r>
      <w:r>
        <w:rPr>
          <w:rFonts w:cs="Tahoma" w:ascii="Tahoma" w:hAnsi="Tahoma"/>
          <w:sz w:val="20"/>
          <w:szCs w:val="20"/>
        </w:rPr>
        <w:t xml:space="preserve"> I  A manutenção da medida constritiva apenas deve ocorrer em situações absolutamente necessárias, quando provada a presença dos requisitos do art. 312 do CPP, quais sejam risco à ordem pública, economia, conveniência da instrução criminal ou para assegurar a aplicação da lei penal. II  No caso em apreço, da análise prefacial das peças inquisitoriais acostadas, bem como diante da denúncia, tem-se que não fora apontada detalhadamente a participação do paciente nos crimes a ele imputados, tampouco </w:t>
      </w:r>
      <w:r>
        <w:rPr>
          <w:rFonts w:cs="Tahoma" w:ascii="Tahoma" w:hAnsi="Tahoma"/>
          <w:b/>
          <w:sz w:val="20"/>
          <w:szCs w:val="20"/>
        </w:rPr>
        <w:t>elementos concretos a justificar a segregação como garantia da ordem pública</w:t>
      </w:r>
      <w:r>
        <w:rPr>
          <w:rFonts w:cs="Tahoma" w:ascii="Tahoma" w:hAnsi="Tahoma"/>
          <w:sz w:val="20"/>
          <w:szCs w:val="20"/>
        </w:rPr>
        <w:t>, sobretudo confissão do corréu assumindo a propriedade das substâncias entorpecentes e corroborando a versão do paciente de que no dia do flagrante estava de passagem na casa de seu cunhado juntamente com sua esposa, ambos desconhecendo o envolvimento de Eliel com o comércio de drogas. III  Ordem conhecida e parcialmente concedida para revogar a prisão preventiva do paciente, concedendo-lhe a liberdade provisória mediante a imposição de medidas cautelares.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(TJ-AL - HC: 08006298520158020000 AL 0800629-85.2015.8.02.0000, Relator: Des. Sebastião Costa Filho, Data de Julgamento: 15/04/2015,  Câmara Criminal, Data de Publicação: 22/04/2015)”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  <w:u w:val="single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CORPUS. TRÁFICO DE DROGAS. APREENSÃO DE MACONHA. PRISÃO PREVENTIVA DO PACIENTE DECRETADA COM FUNDAMENTAÇÃO GENÉRICA. CIRCUNSTÂNCIAS DO CRIME QUE EVIDENCIAM A DESNECESSIDADE DE MANUTENÇÃO DA MEDIDA SEGREGADORA, DIANTE DA QUANTIDADE E NATUREZA DA DROGA APREENDIDA. INEXISTÊNCIA DE INFORMAÇÕES QUE REVELEM A PERICULOSIDADE DO PACIENTE. POSSIBILIDADE DE REVOGAÇÃO DA PRISÃO PREVENTIVA. PARECER DA PROCURADORIA GERAL DE JUSTIÇA PELA CONCESSÃO DA ORDEM COM IMPOSIÇÃO DE MEDIDAS CAUTELARES. CONCESSÃO DA LIBERDADE PROVISÓRIA COM A IMPOSIÇÃO DE MEDIDAS CAUTELARES. ORDEM PARCIALMENTE CONCEDIDA.</w:t>
      </w:r>
      <w:r>
        <w:rPr>
          <w:rFonts w:cs="Tahoma" w:ascii="Tahoma" w:hAnsi="Tahoma"/>
          <w:sz w:val="20"/>
          <w:szCs w:val="20"/>
        </w:rPr>
        <w:t xml:space="preserve"> I - A manutenção da medida constritiva apenas deve ocorrer em situações absolutamente necessárias, quando provada a presença dos requisitos do art. 312 do CPP, quais sejam risco à ordem pública, economia, conveniência da instrução criminal ou para assegurar a aplicação da lei penal. II - No caso em apreço, imputa-se ao paciente a prática do crime de tráfico de drogas, pois, segundo consta na auto de prisão em flagrante do acusado, este seria o responsável pela droga apreendida (135 gramas de maconha). A custódia cautelar do paciente fora decretada com fundamento na </w:t>
      </w:r>
      <w:r>
        <w:rPr>
          <w:rFonts w:cs="Tahoma" w:ascii="Tahoma" w:hAnsi="Tahoma"/>
          <w:b/>
          <w:sz w:val="20"/>
          <w:szCs w:val="20"/>
        </w:rPr>
        <w:t>garantia da ordem pública sem demonstrar de forma concreta sua real necessidade.</w:t>
      </w:r>
      <w:r>
        <w:rPr>
          <w:rFonts w:cs="Tahoma" w:ascii="Tahoma" w:hAnsi="Tahoma"/>
          <w:sz w:val="20"/>
          <w:szCs w:val="20"/>
        </w:rPr>
        <w:t xml:space="preserve"> III - Não obstante, as circunstâncias do caso concreto, sobretudo a pequena quantidade de droga apreendida, fazem com que a segregação cautelar do paciente se revele medida desproporcional, ainda mais em se considerando as condições pessoais favoráveis ostentadas por ele. IV - Ordem conhecida e parcialmente concedida para revogar a prisão preventiva do paciente, concedendo-lhe a liberdade provisória mediante a imposição de medidas cautelares.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(TJ-AL - HC: 08017063220158020000 AL 0801706-32.2015.8.02.0000, Relator: Des. Sebastião Costa Filho, Data de Julgamento: 19/08/2015,  Câmara Criminal, Data de Publicação: 20/08/2015)”</w:t>
      </w:r>
    </w:p>
    <w:p>
      <w:pPr>
        <w:pStyle w:val="Normal"/>
        <w:ind w:left="2268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708" w:hanging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mesmo sentido, a jurisprudência do Superior Tribunal de Justiça: 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“</w:t>
      </w:r>
      <w:r>
        <w:rPr>
          <w:rFonts w:cs="Tahoma" w:ascii="Tahoma" w:hAnsi="Tahoma"/>
          <w:sz w:val="20"/>
          <w:szCs w:val="20"/>
          <w:u w:val="single"/>
        </w:rPr>
        <w:t>HABEAS CORPUS. DIREITO PROCESSUAL PENAL. PRISÃO PREVENTIVA. FUNDAMENTAÇÃO. GRAVIDADE DO DELITO. IMPOSSIBILIDADE.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1.</w:t>
      </w:r>
      <w:r>
        <w:rPr>
          <w:rFonts w:cs="Tahoma" w:ascii="Tahoma" w:hAnsi="Tahoma"/>
          <w:sz w:val="20"/>
          <w:szCs w:val="20"/>
        </w:rPr>
        <w:t xml:space="preserve"> </w:t>
      </w:r>
      <w:r>
        <w:rPr>
          <w:rFonts w:cs="Tahoma" w:ascii="Tahoma" w:hAnsi="Tahoma"/>
          <w:b/>
          <w:sz w:val="20"/>
          <w:szCs w:val="20"/>
        </w:rPr>
        <w:t>A falta de demonstração, efetiva e concreta, das causas legais da prisão preventiva, caracteriza constrangimento ilegal manifesto, tal como ocorre quando o Juiz se limita a invocar, sem mais, o temor da comunidade e a probabilidade de repetição do ilícito, sem base em qualquer fato concreto</w:t>
      </w:r>
      <w:r>
        <w:rPr>
          <w:rFonts w:cs="Tahoma" w:ascii="Tahoma" w:hAnsi="Tahoma"/>
          <w:sz w:val="20"/>
          <w:szCs w:val="20"/>
        </w:rPr>
        <w:t>. </w:t>
        <w:br/>
        <w:t>2. Ordem concedida”. (STJ. HC nº 43271/RS. 6ª Turma. Rel. Hamilton Carvalhido. publ. 14/08/2006)”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br/>
        <w:t>“</w:t>
      </w:r>
      <w:r>
        <w:rPr>
          <w:rFonts w:cs="Tahoma" w:ascii="Tahoma" w:hAnsi="Tahoma"/>
          <w:sz w:val="20"/>
          <w:szCs w:val="20"/>
          <w:u w:val="single"/>
        </w:rPr>
        <w:t>CRIMINAL. HC. ROUBO QUALIFICADO. PRISÃO EM FLAGRANTE. PEDIDO DE LIBERDADE PROVISÓRIA INDEFERIDO. GRAVIDADE DO DELITO. CIRCUNSTÂNCIA SUBSUMIDA NO TIPO. PROVA DA MATERIALIDADE E AUTORIA. MOTIVAÇÃO INIDÔNEA A RESPALDAR A CUSTÓDIA. SENTENÇA CONDENATÓRIA. MANUTENÇÃO DA ILEGALIDADE. EXPEDIÇÃO DE ALVARÁ DE SOLTURA DETERMINADA. ORDEM CONCEDIDA.</w:t>
      </w:r>
      <w:r>
        <w:rPr>
          <w:rFonts w:cs="Tahoma" w:ascii="Tahoma" w:hAnsi="Tahoma"/>
          <w:sz w:val="20"/>
          <w:szCs w:val="20"/>
        </w:rPr>
        <w:t> </w:t>
        <w:br/>
        <w:t xml:space="preserve">I. </w:t>
      </w:r>
      <w:r>
        <w:rPr>
          <w:rFonts w:cs="Tahoma" w:ascii="Tahoma" w:hAnsi="Tahoma"/>
          <w:b/>
          <w:sz w:val="20"/>
          <w:szCs w:val="20"/>
        </w:rPr>
        <w:t>O juízo valorativo sobre a gravidade genérica do delito imputado ao paciente, bem como da existência de prova da autoria e da materialidade do crime não constituem fundamentação idônea a autorizar a prisão para garantia da ordem pública, se desvinculados de qualquer fator concreto que não a própria prática, em tese, criminosa.</w:t>
      </w:r>
      <w:r>
        <w:rPr>
          <w:rFonts w:cs="Tahoma" w:ascii="Tahoma" w:hAnsi="Tahoma"/>
          <w:sz w:val="20"/>
          <w:szCs w:val="20"/>
        </w:rPr>
        <w:t> 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br/>
        <w:t>II. Aspectos que devem permanecer alheios à avaliação dos pressupostos da prisão preventiva, mormente para garantia da ordem pública, eis que desprovidos de propriamente cautelar, com o fim de resguardar o resultado final do processo.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III. As afirmações a respeito da gravidade do delito trazem aspectos já subsumidos no próprio tipo penal”. (STJ. HC nº 48358/MG. 5ª Turma. Rel. Gilson Dipp. publ. 01/08/2006) </w:t>
        <w:br/>
        <w:br/>
        <w:t>1. No ordenamento constitucional vigente</w:t>
      </w:r>
      <w:r>
        <w:rPr>
          <w:rFonts w:cs="Tahoma" w:ascii="Tahoma" w:hAnsi="Tahoma"/>
          <w:b/>
          <w:sz w:val="20"/>
          <w:szCs w:val="20"/>
        </w:rPr>
        <w:t>, a liberdade é regra,</w:t>
      </w:r>
      <w:r>
        <w:rPr>
          <w:rFonts w:cs="Tahoma" w:ascii="Tahoma" w:hAnsi="Tahoma"/>
          <w:sz w:val="20"/>
          <w:szCs w:val="20"/>
        </w:rPr>
        <w:t xml:space="preserve"> excetuada apenas quando concretamente se comprovar, em relação ao indiciado ou réu, a existência de periculum libertatis. 2. A exigência judicial de o réu manter-se preso deve, necessariamente, ser calcada em um dos motivos constantes do art. 312 do Código de Processo Penal e, por força do art. 5º, XLI e 93, IX, da Constituição da República, o magistrado deve apontar os elementos concretos ensejadores da medida. </w:t>
        <w:br/>
        <w:t>3. Não compreende, portanto, os decretos prisionais que impõem, de forma automática e sem fundamentação, a obrigatoriedade do réu manter-se preso. (...) </w:t>
        <w:br/>
        <w:t xml:space="preserve">5. </w:t>
      </w:r>
      <w:r>
        <w:rPr>
          <w:rFonts w:cs="Tahoma" w:ascii="Tahoma" w:hAnsi="Tahoma"/>
          <w:b/>
          <w:sz w:val="20"/>
          <w:szCs w:val="20"/>
        </w:rPr>
        <w:t>A gravidade do crime não pode servir como motivo extra legem para decretação da prisão provisória.</w:t>
      </w:r>
      <w:r>
        <w:rPr>
          <w:rFonts w:cs="Tahoma" w:ascii="Tahoma" w:hAnsi="Tahoma"/>
          <w:sz w:val="20"/>
          <w:szCs w:val="20"/>
        </w:rPr>
        <w:t xml:space="preserve"> Precedentes do STJ e STF”. (STJ. HC nº 50455/PA. 6ª Turma. Rel. Paulo Medina. publ. 01/08/2006)</w:t>
      </w:r>
    </w:p>
    <w:p>
      <w:pPr>
        <w:pStyle w:val="Normal"/>
        <w:ind w:left="2268" w:hanging="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do Supremo Tribunal Federal adota o posicionamento:</w:t>
      </w:r>
    </w:p>
    <w:p>
      <w:pPr>
        <w:pStyle w:val="Normal"/>
        <w:spacing w:lineRule="auto" w:line="240"/>
        <w:ind w:left="2268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A mera referência vernacular à garantia da ordem pública não tem força de corresponder à teleologia do art. 312 do CPP. (HC 101.705, 1ª T., j. 29.06.2010, rel. Min. Ayres Britto).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Sendo assim, FERNANDO DA COSTA TOURINHO FILHO destaca ponto fundamental na matéria: o periculum libertatis, isto é, o risco à ordem pública e econômica, à instrução criminal e à aplicação da lei penal deve estar demonstrado nos autos em elementos concretos. “É preciso que dos autos ressuma prova pertinente a qualquer uma das circunstâncias referidas. E o Juiz, então, no despacho que decretar a medida extrema, fará alusão aos atos apurados no processo que o levaram à imposição da providência cautelar. Fatos concretos, e não suposições”. Acrescenta o mestre que “nada vale” o “convencimento pessoal extra - autos. De nada vale a mera suposição, a simples suspeita” (Código de Processo Penal Comentado, vol. 1. 13. ed. São Paulo: Saraiva, 2011. p. 845 - 846).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que resta claro no caso </w:t>
      </w:r>
      <w:r>
        <w:rPr>
          <w:rFonts w:cs="Tahoma" w:ascii="Tahoma" w:hAnsi="Tahoma"/>
          <w:i/>
          <w:sz w:val="24"/>
          <w:szCs w:val="24"/>
        </w:rPr>
        <w:t>sub examine</w:t>
      </w:r>
      <w:r>
        <w:rPr>
          <w:rFonts w:cs="Tahoma" w:ascii="Tahoma" w:hAnsi="Tahoma"/>
          <w:sz w:val="24"/>
          <w:szCs w:val="24"/>
        </w:rPr>
        <w:t xml:space="preserve"> não fora preenchido, visto que para o atendimento dos requisitos deveria ser comprovado o </w:t>
      </w:r>
      <w:r>
        <w:rPr>
          <w:rFonts w:cs="Tahoma" w:ascii="Tahoma" w:hAnsi="Tahoma"/>
          <w:i/>
          <w:sz w:val="24"/>
          <w:szCs w:val="24"/>
        </w:rPr>
        <w:t xml:space="preserve">periculum in libertatis, </w:t>
      </w:r>
      <w:r>
        <w:rPr>
          <w:rFonts w:cs="Tahoma" w:ascii="Tahoma" w:hAnsi="Tahoma"/>
          <w:sz w:val="24"/>
          <w:szCs w:val="24"/>
        </w:rPr>
        <w:t xml:space="preserve">o que em momento algum fora justificado e devidamente comprovado nos autos, havendo sim, uma fundamentação genérica e equivocada, alegando o Paciente possuir vida pregressa e ficha criminal, com o intuito de enquadrar na hipótese legal de garantia de ordem pública. Resta cabalmente superada esta questão através certidão que comprova a inexistência de ficha criminal e processos em curso nos autos do processo em julgamento, bem como em anexo na presente Ordem de </w:t>
      </w:r>
      <w:r>
        <w:rPr>
          <w:rFonts w:cs="Tahoma" w:ascii="Tahoma" w:hAnsi="Tahoma"/>
          <w:i/>
          <w:sz w:val="24"/>
          <w:szCs w:val="24"/>
        </w:rPr>
        <w:t>Habeas Corpus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Fica claro, portanto, em face do sólido respaldo jurisprudencial à tese ora sustentada, que o decreto de prisão preventiva expedido pela autoridade coatora é totalmente destituído de qualquer fundamentação válida. 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paciente não pode permanecer custodiado porque não estão presentes os requisitos Autorizadores da prisão preventiva, tampouco foram apontados os motivos concretos que dão azo à custódia cautelar.</w:t>
      </w:r>
    </w:p>
    <w:p>
      <w:pPr>
        <w:pStyle w:val="Normal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Ilegal e arbitrário, portanto, o encarceramento do Paciente, razão pela qual impõe-se a concessão da ordem impetrada de modo a revogar a prisão preventiva, a qual perdura mais de 90 (noventa) dias, restituindo-lhe a liberdade. </w:t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</w:r>
      <w:r>
        <w:rPr>
          <w:rFonts w:cs="Tahoma" w:ascii="Tahoma" w:hAnsi="Tahoma"/>
          <w:b/>
          <w:sz w:val="24"/>
          <w:szCs w:val="24"/>
        </w:rPr>
        <w:t>3. DA LIMINAR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Preenchidos os requisitos exigidos para a concessão liminar da ordem de habeas corpus, nos termos do art. 660, § 2º, do Código de Processo Penal, quais sejam: o fumus bonijuris, presente na argumentação e documentos anexos e o periculum in mora, existente no constrangimento ilegal ensejado pelo conteúdo da decisão vergastada, cuja vigência está constrangendo a liberdade do paciente, sendo a concessão liminar da presente ordem medida salutar e urgente, requer-se a expedição de alvará de soltura em favor do paciente, para quepossam ficar em liberdade imediatamente.</w:t>
        <w:br/>
        <w:t>E, quanto ao periculum in mora, não é menos evidente, sendo inerente à própria situação de constrangimento ilegal a que está submetido o Paciente a um período superior a 90 (noventa) dias.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t>Assim, suficientemente instruído o Habeas Corpus e presentes os requisitos legais, requer-se o deferimento de liminar para determinar a soltura imediata do Paciente, até decisão final do Writ.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t>Acaso não seja esse o entendimento do Eminente Relator, requer-se, ao se requisitar informações à autoridade coatora, seja solicitado o envio das peças que V. Exa. entender faltantes para o exame da liminar.</w:t>
      </w:r>
    </w:p>
    <w:p>
      <w:pPr>
        <w:pStyle w:val="Normal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br/>
      </w:r>
      <w:r>
        <w:rPr>
          <w:rFonts w:cs="Tahoma" w:ascii="Tahoma" w:hAnsi="Tahoma"/>
          <w:b/>
          <w:sz w:val="24"/>
          <w:szCs w:val="24"/>
        </w:rPr>
        <w:t>3. DOS PEDIDOS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t>Diante de tudo quanto foi exposto, requer-se: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br/>
        <w:t xml:space="preserve">• seja deferida a liminar rogada para determinar a imediata libertação do Paciente, expedindo-se o competente </w:t>
      </w:r>
      <w:r>
        <w:rPr>
          <w:rFonts w:cs="Tahoma" w:ascii="Tahoma" w:hAnsi="Tahoma"/>
          <w:b/>
          <w:sz w:val="24"/>
          <w:szCs w:val="24"/>
        </w:rPr>
        <w:t>alvará de soltura</w:t>
      </w:r>
      <w:r>
        <w:rPr>
          <w:rFonts w:cs="Tahoma" w:ascii="Tahoma" w:hAnsi="Tahoma"/>
          <w:sz w:val="24"/>
          <w:szCs w:val="24"/>
        </w:rPr>
        <w:t>;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• </w:t>
      </w:r>
      <w:r>
        <w:rPr>
          <w:rFonts w:cs="Tahoma" w:ascii="Tahoma" w:hAnsi="Tahoma"/>
          <w:sz w:val="24"/>
          <w:szCs w:val="24"/>
        </w:rPr>
        <w:t xml:space="preserve">após requisitadas as informações da autoridade coatora e ouvida a Procuradoria-Geral de Justiça, seja concedida a ordem impetrada para </w:t>
      </w:r>
      <w:r>
        <w:rPr>
          <w:rFonts w:cs="Tahoma" w:ascii="Tahoma" w:hAnsi="Tahoma"/>
          <w:b/>
          <w:sz w:val="24"/>
          <w:szCs w:val="24"/>
        </w:rPr>
        <w:t>revogar a prisão preventiva</w:t>
      </w:r>
      <w:r>
        <w:rPr>
          <w:rFonts w:cs="Tahoma" w:ascii="Tahoma" w:hAnsi="Tahoma"/>
          <w:sz w:val="24"/>
          <w:szCs w:val="24"/>
        </w:rPr>
        <w:t>, confirmando-se a liminar. </w:t>
      </w:r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• </w:t>
      </w:r>
      <w:r>
        <w:rPr>
          <w:rFonts w:cs="Tahoma" w:ascii="Tahoma" w:hAnsi="Tahoma"/>
          <w:sz w:val="24"/>
          <w:szCs w:val="24"/>
        </w:rPr>
        <w:t>Em caso de Vossas Excelências entenderem por necessário, que sejam impostas outras medidas cautelares diversas da prisão (art. 319 do CPP)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Nestes termos,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e espera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... (Município – UF), ... (dia) de ... (mês) de ... (ano).</w:t>
      </w:r>
    </w:p>
    <w:p>
      <w:pPr>
        <w:pStyle w:val="Normal"/>
        <w:shd w:val="clear" w:color="auto" w:fill="FFFFFF"/>
        <w:spacing w:lineRule="auto" w:line="36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pacing w:lineRule="auto" w:line="240" w:before="0" w:after="0"/>
        <w:ind w:left="1321" w:right="1281" w:hanging="1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1321" w:right="1281" w:hanging="1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OAB n° .... - UF</w:t>
      </w:r>
      <w:bookmarkStart w:id="0" w:name="_Hlk482881190"/>
      <w:bookmarkEnd w:id="0"/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" w:name="_Hlk482880653"/>
      <w:bookmarkStart w:id="2" w:name="_Hlk482880653"/>
      <w:bookmarkEnd w:id="2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200"/>
        <w:jc w:val="both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3823cc"/>
    <w:rPr/>
  </w:style>
  <w:style w:type="character" w:styleId="Eop" w:customStyle="1">
    <w:name w:val="eop"/>
    <w:basedOn w:val="DefaultParagraphFont"/>
    <w:qFormat/>
    <w:rsid w:val="003823cc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7d5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7d5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64739"/>
    <w:pPr>
      <w:spacing w:before="0" w:after="200"/>
      <w:ind w:left="720" w:hanging="0"/>
      <w:contextualSpacing/>
    </w:pPr>
    <w:rPr/>
  </w:style>
  <w:style w:type="paragraph" w:styleId="Paragraph" w:customStyle="1">
    <w:name w:val="paragraph"/>
    <w:basedOn w:val="Normal"/>
    <w:qFormat/>
    <w:rsid w:val="003823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dd43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b7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b7d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11</Pages>
  <Words>3605</Words>
  <Characters>20116</Characters>
  <CharactersWithSpaces>23711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2017-05-20T18:47:00Z</dcterms:created>
  <dc:creator/>
  <dc:description/>
  <dc:language>pt-BR</dc:language>
  <cp:lastModifiedBy/>
  <cp:lastPrinted>2016-06-12T00:24:00Z</cp:lastPrinted>
  <dcterms:modified xsi:type="dcterms:W3CDTF">2020-04-15T15:19:01Z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