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Web"/>
        <w:shd w:val="clear" w:color="auto" w:fill="FFFFFF"/>
        <w:spacing w:beforeAutospacing="0" w:before="0" w:afterAutospacing="0" w:after="300"/>
        <w:rPr>
          <w:rFonts w:ascii="Tahoma" w:hAnsi="Tahoma" w:cs="Tahoma"/>
          <w:spacing w:val="2"/>
        </w:rPr>
      </w:pPr>
      <w:r>
        <w:rPr>
          <w:rFonts w:cs="Tahoma" w:ascii="Tahoma" w:hAnsi="Tahoma"/>
          <w:b/>
          <w:bCs/>
          <w:spacing w:val="2"/>
        </w:rPr>
        <w:t>DOUTO JUÍZO DA 00ª VARA DA FAMÍLIA DA COMARCA DE CIDADE-UF</w:t>
      </w:r>
      <w:bookmarkStart w:id="0" w:name="_Hlk482884766"/>
      <w:bookmarkEnd w:id="0"/>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 residente e domiciliado na </w:t>
      </w:r>
      <w:bookmarkStart w:id="1" w:name="_Hlk482693071"/>
      <w:r>
        <w:rPr>
          <w:rFonts w:cs="Tahoma" w:ascii="Tahoma" w:hAnsi="Tahoma"/>
          <w:spacing w:val="2"/>
        </w:rPr>
        <w:t xml:space="preserve">Rua TAL, nº 0000000000, bairro TAL, CEP 0000000000, </w:t>
      </w:r>
      <w:bookmarkEnd w:id="1"/>
      <w:r>
        <w:rPr>
          <w:rFonts w:cs="Tahoma" w:ascii="Tahoma" w:hAnsi="Tahoma"/>
          <w:spacing w:val="2"/>
        </w:rPr>
        <w:t>CIDADE-UF vem respeitosamente perante a Vossa Excelência propor:</w:t>
      </w:r>
      <w:bookmarkStart w:id="2" w:name="_Hlk482884762"/>
      <w:bookmarkStart w:id="3" w:name="_Hlk482880626"/>
      <w:bookmarkEnd w:id="2"/>
      <w:bookmarkEnd w:id="3"/>
    </w:p>
    <w:p>
      <w:pPr>
        <w:pStyle w:val="Normal"/>
        <w:spacing w:lineRule="atLeast" w:line="100" w:before="0" w:after="120"/>
        <w:ind w:firstLine="1418"/>
        <w:rPr>
          <w:rFonts w:ascii="Tahoma" w:hAnsi="Tahoma" w:cs="Tahoma"/>
        </w:rPr>
      </w:pPr>
      <w:r>
        <w:rPr>
          <w:rFonts w:cs="Tahoma" w:ascii="Tahoma" w:hAnsi="Tahoma"/>
        </w:rPr>
      </w:r>
    </w:p>
    <w:p>
      <w:pPr>
        <w:pStyle w:val="Normal"/>
        <w:spacing w:lineRule="atLeast" w:line="100" w:before="0" w:after="120"/>
        <w:ind w:firstLine="1418"/>
        <w:rPr>
          <w:rFonts w:ascii="Tahoma" w:hAnsi="Tahoma" w:cs="Tahoma"/>
        </w:rPr>
      </w:pPr>
      <w:r>
        <w:rPr>
          <w:rFonts w:cs="Tahoma" w:ascii="Tahoma" w:hAnsi="Tahoma"/>
        </w:rPr>
      </w:r>
    </w:p>
    <w:p>
      <w:pPr>
        <w:pStyle w:val="Normal"/>
        <w:spacing w:lineRule="atLeast" w:line="100" w:before="0" w:after="120"/>
        <w:rPr>
          <w:rFonts w:ascii="Tahoma" w:hAnsi="Tahoma" w:cs="Tahoma"/>
        </w:rPr>
      </w:pPr>
      <w:r>
        <w:rPr>
          <w:rFonts w:cs="Tahoma" w:ascii="Tahoma" w:hAnsi="Tahoma"/>
          <w:b/>
        </w:rPr>
        <w:t>AÇÃO REVISIONAL ALIMENTOS</w:t>
      </w:r>
      <w:r>
        <w:rPr>
          <w:rFonts w:cs="Tahoma" w:ascii="Tahoma" w:hAnsi="Tahoma"/>
        </w:rPr>
        <w:t xml:space="preserve"> </w:t>
      </w:r>
    </w:p>
    <w:p>
      <w:pPr>
        <w:pStyle w:val="Normal"/>
        <w:spacing w:lineRule="atLeast" w:line="100" w:before="0" w:after="120"/>
        <w:rPr>
          <w:rFonts w:ascii="Tahoma" w:hAnsi="Tahoma" w:cs="Tahoma"/>
        </w:rPr>
      </w:pPr>
      <w:r>
        <w:rPr>
          <w:rFonts w:cs="Tahoma" w:ascii="Tahoma" w:hAnsi="Tahoma"/>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t>em face de Fulano de Tal, com CPF de nº 00000000 com endereço na Rua TAL nº 00000000000, bairro TAL, CEP 00000000, CIDADE-UF, pelas razões de fato e de direito que passa a aduzir e no final re</w:t>
      </w:r>
      <w:bookmarkStart w:id="4" w:name="_GoBack"/>
      <w:bookmarkEnd w:id="4"/>
      <w:r>
        <w:rPr>
          <w:rFonts w:cs="Tahoma" w:ascii="Tahoma" w:hAnsi="Tahoma"/>
          <w:spacing w:val="2"/>
        </w:rPr>
        <w:t>quer.:</w:t>
      </w:r>
      <w:bookmarkStart w:id="5" w:name="_Hlk482884621"/>
      <w:bookmarkEnd w:id="5"/>
    </w:p>
    <w:p>
      <w:pPr>
        <w:pStyle w:val="Normal"/>
        <w:spacing w:lineRule="atLeast" w:line="100" w:before="0" w:after="120"/>
        <w:rPr>
          <w:rFonts w:ascii="Tahoma" w:hAnsi="Tahoma" w:cs="Tahoma"/>
        </w:rPr>
      </w:pPr>
      <w:r>
        <w:rPr>
          <w:rFonts w:cs="Tahoma" w:ascii="Tahoma" w:hAnsi="Tahoma"/>
        </w:rPr>
      </w:r>
    </w:p>
    <w:p>
      <w:pPr>
        <w:pStyle w:val="Normal"/>
        <w:spacing w:lineRule="atLeast" w:line="100" w:before="0" w:after="120"/>
        <w:rPr>
          <w:rFonts w:ascii="Tahoma" w:hAnsi="Tahoma" w:cs="Tahoma"/>
          <w:b/>
          <w:b/>
        </w:rPr>
      </w:pPr>
      <w:r>
        <w:rPr>
          <w:rFonts w:cs="Tahoma" w:ascii="Tahoma" w:hAnsi="Tahoma"/>
          <w:b/>
        </w:rPr>
        <w:t>DAS PRELIMINARES</w:t>
      </w:r>
    </w:p>
    <w:p>
      <w:pPr>
        <w:pStyle w:val="Normal"/>
        <w:spacing w:lineRule="atLeast" w:line="100" w:before="0" w:after="120"/>
        <w:rPr>
          <w:rFonts w:ascii="Tahoma" w:hAnsi="Tahoma" w:cs="Tahoma"/>
        </w:rPr>
      </w:pPr>
      <w:r>
        <w:rPr>
          <w:rFonts w:cs="Tahoma" w:ascii="Tahoma" w:hAnsi="Tahoma"/>
        </w:rPr>
      </w:r>
    </w:p>
    <w:p>
      <w:pPr>
        <w:pStyle w:val="Normal"/>
        <w:rPr>
          <w:rFonts w:ascii="Tahoma" w:hAnsi="Tahoma" w:cs="Tahoma"/>
          <w:b/>
          <w:b/>
        </w:rPr>
      </w:pPr>
      <w:r>
        <w:rPr>
          <w:rFonts w:cs="Tahoma" w:ascii="Tahoma" w:hAnsi="Tahoma"/>
          <w:b/>
        </w:rPr>
        <w:t>DA GRATUIDADE DE JUSTIÇA</w:t>
      </w:r>
    </w:p>
    <w:p>
      <w:pPr>
        <w:pStyle w:val="Normal"/>
        <w:ind w:firstLine="708"/>
        <w:rPr>
          <w:rFonts w:ascii="Tahoma" w:hAnsi="Tahoma" w:cs="Tahoma"/>
        </w:rPr>
      </w:pPr>
      <w:r>
        <w:rPr>
          <w:rFonts w:cs="Tahoma" w:ascii="Tahoma" w:hAnsi="Tahoma"/>
        </w:rPr>
      </w:r>
    </w:p>
    <w:p>
      <w:pPr>
        <w:pStyle w:val="Normal"/>
        <w:rPr>
          <w:rFonts w:ascii="Tahoma" w:hAnsi="Tahoma" w:cs="Tahoma"/>
        </w:rPr>
      </w:pPr>
      <w:r>
        <w:rPr>
          <w:rFonts w:cs="Tahoma" w:ascii="Tahoma" w:hAnsi="Tahoma"/>
        </w:rPr>
        <w:t>Requer a autora o benefício da gratuidade de justiça, nos termos da Legislação Pátria, inclusive para efeito de possível recurso, tendo em vista receber um salário mínimo como empregada doméstica, dessa forma impossibilitada de arcar com as despesas processuais sem prejuízo próprio sustento e de sua família, conforme afirmação de hipossuficiência em anexo e artigo 4º e seguintes da lei 1.060/50 e artigo 5º LXXIV da Constituição Federal, conforme declaração de hipossuficiência em anexo.</w:t>
      </w:r>
    </w:p>
    <w:p>
      <w:pPr>
        <w:pStyle w:val="Normal"/>
        <w:rPr>
          <w:rFonts w:ascii="Tahoma" w:hAnsi="Tahoma" w:cs="Tahoma"/>
        </w:rPr>
      </w:pPr>
      <w:r>
        <w:rPr>
          <w:rFonts w:cs="Tahoma" w:ascii="Tahoma" w:hAnsi="Tahoma"/>
        </w:rPr>
      </w:r>
    </w:p>
    <w:p>
      <w:pPr>
        <w:pStyle w:val="Normal"/>
        <w:rPr>
          <w:rFonts w:ascii="Tahoma" w:hAnsi="Tahoma" w:cs="Tahoma"/>
          <w:b/>
          <w:b/>
        </w:rPr>
      </w:pPr>
      <w:r>
        <w:rPr>
          <w:rFonts w:cs="Tahoma" w:ascii="Tahoma" w:hAnsi="Tahoma"/>
          <w:b/>
        </w:rPr>
      </w:r>
    </w:p>
    <w:p>
      <w:pPr>
        <w:pStyle w:val="Normal"/>
        <w:rPr>
          <w:rFonts w:ascii="Tahoma" w:hAnsi="Tahoma" w:cs="Tahoma"/>
          <w:b/>
          <w:b/>
        </w:rPr>
      </w:pPr>
      <w:r>
        <w:rPr>
          <w:rFonts w:cs="Tahoma" w:ascii="Tahoma" w:hAnsi="Tahoma"/>
          <w:b/>
        </w:rPr>
        <w:t>DA COMPETÊNCIA DA 00° VARA CÍVEL/FAMÍLIA</w:t>
      </w:r>
    </w:p>
    <w:p>
      <w:pPr>
        <w:pStyle w:val="Normal"/>
        <w:rPr>
          <w:rFonts w:ascii="Tahoma" w:hAnsi="Tahoma" w:cs="Tahoma"/>
          <w:b/>
          <w:b/>
        </w:rPr>
      </w:pPr>
      <w:r>
        <w:rPr>
          <w:rFonts w:cs="Tahoma" w:ascii="Tahoma" w:hAnsi="Tahoma"/>
          <w:b/>
        </w:rPr>
      </w:r>
    </w:p>
    <w:p>
      <w:pPr>
        <w:pStyle w:val="Normal"/>
        <w:rPr>
          <w:rFonts w:ascii="Tahoma" w:hAnsi="Tahoma" w:cs="Tahoma"/>
        </w:rPr>
      </w:pPr>
      <w:r>
        <w:rPr>
          <w:rFonts w:cs="Tahoma" w:ascii="Tahoma" w:hAnsi="Tahoma"/>
        </w:rPr>
        <w:t xml:space="preserve">Na data tal perante esse MM juízo, foi julgada a ação de alimentos tombada sob a numeração do Processo n° </w:t>
      </w:r>
      <w:r>
        <w:rPr>
          <w:rFonts w:cs="Tahoma" w:ascii="Tahoma" w:hAnsi="Tahoma"/>
          <w:bCs/>
        </w:rPr>
        <w:t>000000</w:t>
      </w:r>
      <w:r>
        <w:rPr>
          <w:rFonts w:cs="Tahoma" w:ascii="Tahoma" w:hAnsi="Tahoma"/>
        </w:rPr>
        <w:t xml:space="preserve"> onde foram fixados os alimentos para os Alimentandos (menores de idade)  razão pela qual não poderá mais subsistir a competência de outro juízo de Direito que não seja o da 00° Vara Cível/Família para julgar a revisão.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Ademais, a Revisional de Alimentos tem como finalidade a modificação dos alimentos fixados na ação de Alimentos, caracterizando-se esta como principal e aquela como acessória. Assim sendo, a ação Revisional de Alimentos deve ser julgada pelo mesmo juízo que decidiu sobre os alimentos na ação principal. Art. 108 do NCPC. Sendo o processo o instrumento da causa, deve ser visto como meio de facilitação da solução do litígio e, assim, a ação Revisional de Alimentos deve ser processada e julgada no mesmo juízo que julgou a ação de Alimentos, para facilitar a instrução do processo.</w:t>
      </w:r>
    </w:p>
    <w:p>
      <w:pPr>
        <w:pStyle w:val="Normal"/>
        <w:spacing w:lineRule="atLeast" w:line="100" w:before="0" w:after="120"/>
        <w:rPr>
          <w:rFonts w:ascii="Tahoma" w:hAnsi="Tahoma" w:cs="Tahoma"/>
        </w:rPr>
      </w:pPr>
      <w:r>
        <w:rPr>
          <w:rFonts w:cs="Tahoma" w:ascii="Tahoma" w:hAnsi="Tahoma"/>
        </w:rPr>
      </w:r>
    </w:p>
    <w:p>
      <w:pPr>
        <w:pStyle w:val="Normal"/>
        <w:spacing w:lineRule="atLeast" w:line="100" w:before="0" w:after="120"/>
        <w:ind w:firstLine="1418"/>
        <w:rPr>
          <w:rFonts w:ascii="Tahoma" w:hAnsi="Tahoma" w:cs="Tahoma"/>
        </w:rPr>
      </w:pPr>
      <w:r>
        <w:rPr>
          <w:rFonts w:cs="Tahoma" w:ascii="Tahoma" w:hAnsi="Tahoma"/>
        </w:rPr>
      </w:r>
    </w:p>
    <w:p>
      <w:pPr>
        <w:pStyle w:val="Ttulo1"/>
        <w:spacing w:lineRule="atLeast" w:line="100" w:before="0" w:after="120"/>
        <w:jc w:val="left"/>
        <w:rPr>
          <w:rFonts w:ascii="Tahoma" w:hAnsi="Tahoma" w:cs="Tahoma"/>
          <w:sz w:val="24"/>
          <w:szCs w:val="24"/>
        </w:rPr>
      </w:pPr>
      <w:r>
        <w:rPr>
          <w:rFonts w:cs="Tahoma" w:ascii="Tahoma" w:hAnsi="Tahoma"/>
          <w:sz w:val="24"/>
          <w:szCs w:val="24"/>
        </w:rPr>
        <w:t>DOS FATOS E DO DIREITO</w:t>
      </w:r>
    </w:p>
    <w:p>
      <w:pPr>
        <w:pStyle w:val="Normal"/>
        <w:spacing w:lineRule="atLeast" w:line="100" w:before="0" w:after="120"/>
        <w:rPr>
          <w:rFonts w:ascii="Tahoma" w:hAnsi="Tahoma" w:cs="Tahoma"/>
        </w:rPr>
      </w:pPr>
      <w:r>
        <w:rPr>
          <w:rFonts w:cs="Tahoma" w:ascii="Tahoma" w:hAnsi="Tahoma"/>
        </w:rPr>
      </w:r>
    </w:p>
    <w:p>
      <w:pPr>
        <w:pStyle w:val="Normal"/>
        <w:spacing w:lineRule="atLeast" w:line="100" w:before="0" w:after="120"/>
        <w:rPr>
          <w:rFonts w:ascii="Tahoma" w:hAnsi="Tahoma" w:cs="Tahoma"/>
        </w:rPr>
      </w:pPr>
      <w:r>
        <w:rPr>
          <w:rFonts w:cs="Tahoma" w:ascii="Tahoma" w:hAnsi="Tahoma"/>
        </w:rPr>
        <w:t xml:space="preserve">Os requerentes, nascidos em </w:t>
      </w:r>
      <w:r>
        <w:rPr>
          <w:rFonts w:cs="Tahoma" w:ascii="Tahoma" w:hAnsi="Tahoma"/>
          <w:color w:val="000000" w:themeColor="text1"/>
        </w:rPr>
        <w:t xml:space="preserve">DATA TAL e DATA TAL, </w:t>
      </w:r>
      <w:r>
        <w:rPr>
          <w:rFonts w:cs="Tahoma" w:ascii="Tahoma" w:hAnsi="Tahoma"/>
        </w:rPr>
        <w:t>conforme prova as cópias das Certidões de Nascimento anexadas à petição inicial;</w:t>
      </w:r>
    </w:p>
    <w:p>
      <w:pPr>
        <w:pStyle w:val="Normal"/>
        <w:spacing w:lineRule="atLeast" w:line="100" w:before="0" w:after="120"/>
        <w:rPr>
          <w:rFonts w:ascii="Tahoma" w:hAnsi="Tahoma" w:cs="Tahoma"/>
        </w:rPr>
      </w:pPr>
      <w:r>
        <w:rPr>
          <w:rFonts w:cs="Tahoma" w:ascii="Tahoma" w:hAnsi="Tahoma"/>
        </w:rPr>
      </w:r>
    </w:p>
    <w:p>
      <w:pPr>
        <w:pStyle w:val="Normal"/>
        <w:spacing w:lineRule="atLeast" w:line="100" w:before="0" w:after="120"/>
        <w:rPr>
          <w:rFonts w:ascii="Tahoma" w:hAnsi="Tahoma" w:cs="Tahoma"/>
        </w:rPr>
      </w:pPr>
      <w:r>
        <w:rPr>
          <w:rFonts w:cs="Tahoma" w:ascii="Tahoma" w:hAnsi="Tahoma"/>
        </w:rPr>
        <w:t>O requerido, mediante termo de acordo homologado judicialmente no Processo Nº 00000000000000,</w:t>
      </w:r>
      <w:r>
        <w:rPr>
          <w:rFonts w:cs="Tahoma" w:ascii="Tahoma" w:hAnsi="Tahoma"/>
          <w:b/>
          <w:bCs/>
        </w:rPr>
        <w:t xml:space="preserve"> </w:t>
      </w:r>
      <w:r>
        <w:rPr>
          <w:rFonts w:cs="Tahoma" w:ascii="Tahoma" w:hAnsi="Tahoma"/>
        </w:rPr>
        <w:t xml:space="preserve">comprometeu-se a contribuir com o sustento de seus filhos, pagando alimentos no valor equivalente </w:t>
      </w:r>
      <w:r>
        <w:rPr>
          <w:rFonts w:cs="Tahoma" w:ascii="Tahoma" w:hAnsi="Tahoma"/>
          <w:color w:val="000000" w:themeColor="text1"/>
        </w:rPr>
        <w:t>a 20% do seu salário,</w:t>
      </w:r>
      <w:r>
        <w:rPr>
          <w:rFonts w:cs="Tahoma" w:ascii="Tahoma" w:hAnsi="Tahoma"/>
          <w:color w:val="FF0000"/>
        </w:rPr>
        <w:t xml:space="preserve"> </w:t>
      </w:r>
      <w:r>
        <w:rPr>
          <w:rFonts w:cs="Tahoma" w:ascii="Tahoma" w:hAnsi="Tahoma"/>
        </w:rPr>
        <w:t xml:space="preserve">resultando na importância de </w:t>
      </w:r>
      <w:r>
        <w:rPr>
          <w:rFonts w:cs="Tahoma" w:ascii="Tahoma" w:hAnsi="Tahoma"/>
          <w:color w:val="000000" w:themeColor="text1"/>
        </w:rPr>
        <w:t>R$ 000000000 (REAIS)</w:t>
      </w:r>
      <w:r>
        <w:rPr>
          <w:rFonts w:cs="Tahoma" w:ascii="Tahoma" w:hAnsi="Tahoma"/>
        </w:rPr>
        <w:t xml:space="preserve"> a ser entregue diretamente à genitora da menor, mediante assinatura de recibo.</w:t>
      </w:r>
    </w:p>
    <w:p>
      <w:pPr>
        <w:pStyle w:val="Normal"/>
        <w:spacing w:lineRule="atLeast" w:line="100" w:before="0" w:after="120"/>
        <w:rPr>
          <w:rFonts w:ascii="Tahoma" w:hAnsi="Tahoma" w:cs="Tahoma"/>
        </w:rPr>
      </w:pPr>
      <w:r>
        <w:rPr>
          <w:rFonts w:cs="Tahoma" w:ascii="Tahoma" w:hAnsi="Tahoma"/>
        </w:rPr>
      </w:r>
    </w:p>
    <w:p>
      <w:pPr>
        <w:pStyle w:val="Normal"/>
        <w:spacing w:lineRule="atLeast" w:line="100" w:before="0" w:after="120"/>
        <w:rPr>
          <w:rFonts w:ascii="Tahoma" w:hAnsi="Tahoma" w:cs="Tahoma"/>
          <w:bCs/>
        </w:rPr>
      </w:pPr>
      <w:r>
        <w:rPr>
          <w:rFonts w:cs="Tahoma" w:ascii="Tahoma" w:hAnsi="Tahoma"/>
        </w:rPr>
        <w:t xml:space="preserve">No entanto, </w:t>
      </w:r>
      <w:r>
        <w:rPr>
          <w:rFonts w:cs="Tahoma" w:ascii="Tahoma" w:hAnsi="Tahoma"/>
          <w:bCs/>
        </w:rPr>
        <w:t xml:space="preserve">referido acordo fora firmado </w:t>
      </w:r>
      <w:r>
        <w:rPr>
          <w:rFonts w:cs="Tahoma" w:ascii="Tahoma" w:hAnsi="Tahoma"/>
          <w:bCs/>
          <w:color w:val="000000" w:themeColor="text1"/>
        </w:rPr>
        <w:t>em ANO TAL,</w:t>
      </w:r>
      <w:r>
        <w:rPr>
          <w:rFonts w:cs="Tahoma" w:ascii="Tahoma" w:hAnsi="Tahoma"/>
          <w:bCs/>
        </w:rPr>
        <w:t xml:space="preserve"> ou seja, há quase 05 (cinco) anos, sendo que referido valor sequer foi objeto de atualização monetária!</w:t>
      </w:r>
    </w:p>
    <w:p>
      <w:pPr>
        <w:pStyle w:val="Normal"/>
        <w:spacing w:lineRule="atLeast" w:line="100" w:before="0" w:after="120"/>
        <w:rPr>
          <w:rFonts w:ascii="Tahoma" w:hAnsi="Tahoma" w:cs="Tahoma"/>
          <w:bCs/>
        </w:rPr>
      </w:pPr>
      <w:r>
        <w:rPr>
          <w:rFonts w:cs="Tahoma" w:ascii="Tahoma" w:hAnsi="Tahoma"/>
          <w:bCs/>
        </w:rPr>
      </w:r>
    </w:p>
    <w:p>
      <w:pPr>
        <w:pStyle w:val="Normal"/>
        <w:spacing w:lineRule="atLeast" w:line="100" w:before="0" w:after="120"/>
        <w:rPr>
          <w:rFonts w:ascii="Tahoma" w:hAnsi="Tahoma" w:cs="Tahoma"/>
        </w:rPr>
      </w:pPr>
      <w:r>
        <w:rPr>
          <w:rFonts w:cs="Tahoma" w:ascii="Tahoma" w:hAnsi="Tahoma"/>
        </w:rPr>
        <w:t xml:space="preserve">Ora, é fato notório que as despesas com o sustento da menor só tendem a aumentar com o passar dos anos, sendo certo que o valor pago mal dá para o custeio das mensalidades escolares, sem contar com os gastos com o material didático da autora e com cursos extracurriculares, que se somam os gastos com alimentação, vestuário e assistência médico-odontológica/medicamentos. </w:t>
      </w:r>
    </w:p>
    <w:p>
      <w:pPr>
        <w:pStyle w:val="Normal"/>
        <w:spacing w:lineRule="atLeast" w:line="100" w:before="0" w:after="120"/>
        <w:rPr>
          <w:rFonts w:ascii="Tahoma" w:hAnsi="Tahoma" w:cs="Tahoma"/>
        </w:rPr>
      </w:pPr>
      <w:r>
        <w:rPr>
          <w:rFonts w:cs="Tahoma" w:ascii="Tahoma" w:hAnsi="Tahoma"/>
        </w:rPr>
      </w:r>
    </w:p>
    <w:p>
      <w:pPr>
        <w:pStyle w:val="Normal"/>
        <w:spacing w:lineRule="atLeast" w:line="100" w:before="0" w:after="120"/>
        <w:rPr>
          <w:rFonts w:ascii="Tahoma" w:hAnsi="Tahoma" w:cs="Tahoma"/>
        </w:rPr>
      </w:pPr>
      <w:r>
        <w:rPr>
          <w:rFonts w:cs="Tahoma" w:ascii="Tahoma" w:hAnsi="Tahoma"/>
        </w:rPr>
        <w:t xml:space="preserve">Ressalta-se, ainda, que o requerido está laborando como, aumentando sua renda mensal para aproximadamente </w:t>
      </w:r>
      <w:r>
        <w:rPr>
          <w:rFonts w:cs="Tahoma" w:ascii="Tahoma" w:hAnsi="Tahoma"/>
          <w:color w:val="000000" w:themeColor="text1"/>
        </w:rPr>
        <w:t>R$ 000000000 (REAIS)</w:t>
      </w:r>
      <w:r>
        <w:rPr>
          <w:rFonts w:cs="Tahoma" w:ascii="Tahoma" w:hAnsi="Tahoma"/>
        </w:rPr>
        <w:t>.</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Ttulo1"/>
        <w:spacing w:lineRule="atLeast" w:line="100" w:before="0" w:after="120"/>
        <w:ind w:left="0" w:hanging="0"/>
        <w:jc w:val="left"/>
        <w:rPr>
          <w:rFonts w:ascii="Tahoma" w:hAnsi="Tahoma" w:cs="Tahoma"/>
          <w:bCs/>
          <w:sz w:val="24"/>
          <w:szCs w:val="24"/>
        </w:rPr>
      </w:pPr>
      <w:r>
        <w:rPr>
          <w:rFonts w:cs="Tahoma" w:ascii="Tahoma" w:hAnsi="Tahoma"/>
          <w:bCs/>
          <w:sz w:val="24"/>
          <w:szCs w:val="24"/>
        </w:rPr>
        <w:t>DOS PEDIDOS</w:t>
      </w:r>
    </w:p>
    <w:p>
      <w:pPr>
        <w:pStyle w:val="Normal"/>
        <w:spacing w:lineRule="atLeast" w:line="100" w:before="0" w:after="120"/>
        <w:rPr>
          <w:rFonts w:ascii="Tahoma" w:hAnsi="Tahoma" w:cs="Tahoma"/>
        </w:rPr>
      </w:pPr>
      <w:r>
        <w:rPr>
          <w:rFonts w:cs="Tahoma" w:ascii="Tahoma" w:hAnsi="Tahoma"/>
        </w:rPr>
      </w:r>
    </w:p>
    <w:p>
      <w:pPr>
        <w:pStyle w:val="Normal"/>
        <w:spacing w:lineRule="atLeast" w:line="100" w:before="0" w:after="120"/>
        <w:rPr>
          <w:rFonts w:ascii="Tahoma" w:hAnsi="Tahoma" w:cs="Tahoma"/>
          <w:color w:val="000000" w:themeColor="text1"/>
        </w:rPr>
      </w:pPr>
      <w:r>
        <w:rPr>
          <w:rFonts w:cs="Tahoma" w:ascii="Tahoma" w:hAnsi="Tahoma"/>
        </w:rPr>
        <w:t xml:space="preserve">Ante ao exposto, </w:t>
      </w:r>
      <w:r>
        <w:rPr>
          <w:rFonts w:cs="Tahoma" w:ascii="Tahoma" w:hAnsi="Tahoma"/>
          <w:color w:val="000000" w:themeColor="text1"/>
        </w:rPr>
        <w:t>requerem</w:t>
      </w:r>
    </w:p>
    <w:p>
      <w:pPr>
        <w:pStyle w:val="Normal"/>
        <w:spacing w:lineRule="atLeast" w:line="100" w:before="0" w:after="120"/>
        <w:rPr>
          <w:rFonts w:ascii="Tahoma" w:hAnsi="Tahoma" w:cs="Tahoma"/>
          <w:color w:val="000000" w:themeColor="text1"/>
        </w:rPr>
      </w:pPr>
      <w:r>
        <w:rPr>
          <w:rFonts w:cs="Tahoma" w:ascii="Tahoma" w:hAnsi="Tahoma"/>
          <w:color w:val="000000" w:themeColor="text1"/>
        </w:rPr>
      </w:r>
    </w:p>
    <w:p>
      <w:pPr>
        <w:pStyle w:val="Normal"/>
        <w:spacing w:lineRule="atLeast" w:line="100" w:before="0" w:after="120"/>
        <w:rPr>
          <w:rFonts w:ascii="Tahoma" w:hAnsi="Tahoma" w:cs="Tahoma"/>
          <w:color w:val="000000" w:themeColor="text1"/>
        </w:rPr>
      </w:pPr>
      <w:r>
        <w:rPr>
          <w:rFonts w:cs="Tahoma" w:ascii="Tahoma" w:hAnsi="Tahoma"/>
          <w:color w:val="000000" w:themeColor="text1"/>
        </w:rPr>
        <w:t xml:space="preserve">a) a citação do requerido, </w:t>
      </w:r>
      <w:r>
        <w:rPr>
          <w:rFonts w:cs="Tahoma" w:ascii="Tahoma" w:hAnsi="Tahoma"/>
          <w:bCs/>
          <w:color w:val="000000" w:themeColor="text1"/>
        </w:rPr>
        <w:t>no endereço supra</w:t>
      </w:r>
      <w:r>
        <w:rPr>
          <w:rFonts w:cs="Tahoma" w:ascii="Tahoma" w:hAnsi="Tahoma"/>
          <w:color w:val="000000" w:themeColor="text1"/>
        </w:rPr>
        <w:t>, para, querendo, responder a presente ação e para comparecer à audiência de conciliação e julgamento a ser designada por V. Exa., sob pena de revelia e confissão quanto à matéria de fato;</w:t>
      </w:r>
    </w:p>
    <w:p>
      <w:pPr>
        <w:pStyle w:val="Normal"/>
        <w:spacing w:lineRule="atLeast" w:line="100" w:before="0" w:after="120"/>
        <w:rPr>
          <w:rFonts w:ascii="Tahoma" w:hAnsi="Tahoma" w:cs="Tahoma"/>
          <w:color w:val="000000" w:themeColor="text1"/>
        </w:rPr>
      </w:pPr>
      <w:r>
        <w:rPr>
          <w:rFonts w:cs="Tahoma" w:ascii="Tahoma" w:hAnsi="Tahoma"/>
          <w:color w:val="000000" w:themeColor="text1"/>
        </w:rPr>
      </w:r>
    </w:p>
    <w:p>
      <w:pPr>
        <w:pStyle w:val="Normal"/>
        <w:spacing w:lineRule="atLeast" w:line="100" w:before="0" w:after="120"/>
        <w:rPr>
          <w:rFonts w:ascii="Tahoma" w:hAnsi="Tahoma" w:cs="Tahoma"/>
          <w:color w:val="000000" w:themeColor="text1"/>
        </w:rPr>
      </w:pPr>
      <w:r>
        <w:rPr>
          <w:rFonts w:cs="Tahoma" w:ascii="Tahoma" w:hAnsi="Tahoma"/>
          <w:color w:val="000000" w:themeColor="text1"/>
        </w:rPr>
        <w:t>b) que seja julgada procedente a presente demanda, a fim de majorar o valor devido a título de prestação alimentícia, em valor não inferior a 30% dos ganhos do requerido, devendo ser depositado na conta corrente nº .... até o dia 10 de cada mês, em nome da genitora da requerente.</w:t>
      </w:r>
    </w:p>
    <w:p>
      <w:pPr>
        <w:pStyle w:val="Normal"/>
        <w:spacing w:lineRule="atLeast" w:line="100" w:before="0" w:after="120"/>
        <w:rPr>
          <w:rFonts w:ascii="Tahoma" w:hAnsi="Tahoma" w:cs="Tahoma"/>
          <w:color w:val="000000" w:themeColor="text1"/>
        </w:rPr>
      </w:pPr>
      <w:r>
        <w:rPr>
          <w:rFonts w:cs="Tahoma" w:ascii="Tahoma" w:hAnsi="Tahoma"/>
          <w:color w:val="000000" w:themeColor="text1"/>
        </w:rPr>
      </w:r>
    </w:p>
    <w:p>
      <w:pPr>
        <w:pStyle w:val="Normal"/>
        <w:spacing w:lineRule="atLeast" w:line="100" w:before="0" w:after="120"/>
        <w:rPr>
          <w:rFonts w:ascii="Tahoma" w:hAnsi="Tahoma" w:cs="Tahoma"/>
        </w:rPr>
      </w:pPr>
      <w:r>
        <w:rPr>
          <w:rFonts w:cs="Tahoma" w:ascii="Tahoma" w:hAnsi="Tahoma"/>
          <w:color w:val="000000" w:themeColor="text1"/>
        </w:rPr>
        <w:t>c) a intimação do representante do Ministério Público</w:t>
      </w:r>
      <w:r>
        <w:rPr>
          <w:rFonts w:cs="Tahoma" w:ascii="Tahoma" w:hAnsi="Tahoma"/>
        </w:rPr>
        <w:t>;</w:t>
      </w:r>
    </w:p>
    <w:p>
      <w:pPr>
        <w:pStyle w:val="Ttulo1"/>
        <w:spacing w:lineRule="atLeast" w:line="100" w:before="0" w:after="120"/>
        <w:jc w:val="left"/>
        <w:rPr>
          <w:rFonts w:ascii="Tahoma" w:hAnsi="Tahoma" w:cs="Tahoma"/>
          <w:bCs/>
          <w:sz w:val="24"/>
          <w:szCs w:val="24"/>
        </w:rPr>
      </w:pPr>
      <w:r>
        <w:rPr>
          <w:rFonts w:cs="Tahoma" w:ascii="Tahoma" w:hAnsi="Tahoma"/>
          <w:bCs/>
          <w:sz w:val="24"/>
          <w:szCs w:val="24"/>
        </w:rPr>
      </w:r>
    </w:p>
    <w:p>
      <w:pPr>
        <w:pStyle w:val="Ttulo1"/>
        <w:spacing w:lineRule="atLeast" w:line="100" w:before="0" w:after="120"/>
        <w:jc w:val="left"/>
        <w:rPr>
          <w:rFonts w:ascii="Tahoma" w:hAnsi="Tahoma" w:cs="Tahoma"/>
          <w:bCs/>
          <w:sz w:val="24"/>
          <w:szCs w:val="24"/>
        </w:rPr>
      </w:pPr>
      <w:r>
        <w:rPr>
          <w:rFonts w:cs="Tahoma" w:ascii="Tahoma" w:hAnsi="Tahoma"/>
          <w:bCs/>
          <w:sz w:val="24"/>
          <w:szCs w:val="24"/>
        </w:rPr>
        <w:t>DA PROVA</w:t>
      </w:r>
    </w:p>
    <w:p>
      <w:pPr>
        <w:pStyle w:val="Normal"/>
        <w:spacing w:lineRule="atLeast" w:line="100" w:before="0" w:after="120"/>
        <w:rPr>
          <w:rFonts w:ascii="Tahoma" w:hAnsi="Tahoma" w:cs="Tahoma"/>
        </w:rPr>
      </w:pPr>
      <w:r>
        <w:rPr>
          <w:rFonts w:cs="Tahoma" w:ascii="Tahoma" w:hAnsi="Tahoma"/>
        </w:rPr>
      </w:r>
    </w:p>
    <w:p>
      <w:pPr>
        <w:pStyle w:val="Normal"/>
        <w:spacing w:lineRule="atLeast" w:line="100" w:before="0" w:after="120"/>
        <w:rPr>
          <w:rFonts w:ascii="Tahoma" w:hAnsi="Tahoma" w:cs="Tahoma"/>
        </w:rPr>
      </w:pPr>
      <w:r>
        <w:rPr>
          <w:rFonts w:cs="Tahoma" w:ascii="Tahoma" w:hAnsi="Tahoma"/>
        </w:rPr>
        <w:t>A requerente pretende provar suas alegações com os documentos acostados, com o depoimento pessoal do requerido, sob pena de confesso, com a oitiva das testemunhas adiante arroladas que deverão ser intimadas para comparecer à audiência de instrução, protestando ainda por todos os meios de prova em direito admitidos, inclusive a prova pericial, caso se faça necessária e a juntada de documentos como contra prova.</w:t>
      </w:r>
    </w:p>
    <w:p>
      <w:pPr>
        <w:pStyle w:val="Normal"/>
        <w:spacing w:lineRule="atLeast" w:line="100" w:before="0" w:after="120"/>
        <w:rPr>
          <w:rFonts w:ascii="Tahoma" w:hAnsi="Tahoma" w:cs="Tahoma"/>
        </w:rPr>
      </w:pPr>
      <w:r>
        <w:rPr>
          <w:rFonts w:cs="Tahoma" w:ascii="Tahoma" w:hAnsi="Tahoma"/>
        </w:rPr>
      </w:r>
    </w:p>
    <w:p>
      <w:pPr>
        <w:pStyle w:val="Corpodetexto31"/>
        <w:spacing w:lineRule="atLeast" w:line="100"/>
        <w:jc w:val="left"/>
        <w:rPr>
          <w:rFonts w:ascii="Tahoma" w:hAnsi="Tahoma" w:cs="Tahoma"/>
          <w:b/>
          <w:b/>
          <w:bCs/>
          <w:smallCaps/>
        </w:rPr>
      </w:pPr>
      <w:r>
        <w:rPr>
          <w:rFonts w:cs="Tahoma" w:ascii="Tahoma" w:hAnsi="Tahoma"/>
          <w:b/>
          <w:bCs/>
          <w:smallCaps/>
        </w:rPr>
      </w:r>
    </w:p>
    <w:p>
      <w:pPr>
        <w:pStyle w:val="Corpodetexto31"/>
        <w:spacing w:lineRule="atLeast" w:line="100"/>
        <w:jc w:val="left"/>
        <w:rPr>
          <w:rFonts w:ascii="Tahoma" w:hAnsi="Tahoma" w:cs="Tahoma"/>
          <w:b/>
          <w:b/>
          <w:bCs/>
          <w:smallCaps/>
        </w:rPr>
      </w:pPr>
      <w:r>
        <w:rPr>
          <w:rFonts w:cs="Tahoma" w:ascii="Tahoma" w:hAnsi="Tahoma"/>
          <w:b/>
          <w:bCs/>
          <w:smallCaps/>
        </w:rPr>
        <w:t>DO VALOR</w:t>
      </w:r>
    </w:p>
    <w:p>
      <w:pPr>
        <w:pStyle w:val="Corpodetexto31"/>
        <w:spacing w:lineRule="atLeast" w:line="100"/>
        <w:jc w:val="left"/>
        <w:rPr>
          <w:rFonts w:ascii="Tahoma" w:hAnsi="Tahoma" w:cs="Tahoma"/>
          <w:b/>
          <w:b/>
          <w:bCs/>
          <w:smallCaps/>
        </w:rPr>
      </w:pPr>
      <w:r>
        <w:rPr>
          <w:rFonts w:cs="Tahoma" w:ascii="Tahoma" w:hAnsi="Tahoma"/>
          <w:b/>
          <w:bCs/>
          <w:smallCaps/>
        </w:rPr>
      </w:r>
    </w:p>
    <w:p>
      <w:pPr>
        <w:pStyle w:val="Corpodetexto31"/>
        <w:spacing w:lineRule="atLeast" w:line="100"/>
        <w:jc w:val="left"/>
        <w:rPr>
          <w:rFonts w:ascii="Tahoma" w:hAnsi="Tahoma" w:cs="Tahoma"/>
          <w:b/>
          <w:b/>
          <w:bCs/>
          <w:smallCaps/>
        </w:rPr>
      </w:pPr>
      <w:r>
        <w:rPr>
          <w:rFonts w:cs="Tahoma" w:ascii="Tahoma" w:hAnsi="Tahoma"/>
          <w:b/>
          <w:bCs/>
          <w:smallCaps/>
        </w:rPr>
      </w:r>
    </w:p>
    <w:p>
      <w:pPr>
        <w:pStyle w:val="Normal"/>
        <w:spacing w:lineRule="atLeast" w:line="100"/>
        <w:rPr>
          <w:rFonts w:ascii="Tahoma" w:hAnsi="Tahoma" w:cs="Tahoma"/>
        </w:rPr>
      </w:pPr>
      <w:r>
        <w:rPr>
          <w:rFonts w:cs="Tahoma" w:ascii="Tahoma" w:hAnsi="Tahoma"/>
        </w:rPr>
      </w:r>
    </w:p>
    <w:p>
      <w:pPr>
        <w:pStyle w:val="Normal"/>
        <w:spacing w:lineRule="atLeast" w:line="100"/>
        <w:rPr>
          <w:rFonts w:ascii="Tahoma" w:hAnsi="Tahoma" w:cs="Tahoma"/>
        </w:rPr>
      </w:pPr>
      <w:r>
        <w:rPr>
          <w:rFonts w:cs="Tahoma" w:ascii="Tahoma" w:hAnsi="Tahoma"/>
        </w:rPr>
        <w:t>Dá-se à causa o valor de R$ 000000000 (REAIS) para efeitos fiscais.</w:t>
      </w:r>
    </w:p>
    <w:p>
      <w:pPr>
        <w:pStyle w:val="Normal"/>
        <w:spacing w:lineRule="atLeast" w:line="100"/>
        <w:rPr>
          <w:rFonts w:ascii="Tahoma" w:hAnsi="Tahoma" w:cs="Tahoma"/>
        </w:rPr>
      </w:pPr>
      <w:r>
        <w:rPr>
          <w:rFonts w:cs="Tahoma" w:ascii="Tahoma" w:hAnsi="Tahoma"/>
        </w:rPr>
      </w:r>
    </w:p>
    <w:p>
      <w:pPr>
        <w:pStyle w:val="Normal"/>
        <w:spacing w:lineRule="atLeast" w:line="100"/>
        <w:rPr>
          <w:rFonts w:ascii="Tahoma" w:hAnsi="Tahoma" w:cs="Tahoma"/>
        </w:rPr>
      </w:pPr>
      <w:r>
        <w:rPr>
          <w:rFonts w:cs="Tahoma" w:ascii="Tahoma" w:hAnsi="Tahoma"/>
        </w:rPr>
      </w:r>
    </w:p>
    <w:p>
      <w:pPr>
        <w:pStyle w:val="Normal"/>
        <w:spacing w:lineRule="atLeast" w:line="100"/>
        <w:rPr>
          <w:rFonts w:ascii="Tahoma" w:hAnsi="Tahoma" w:cs="Tahoma"/>
        </w:rPr>
      </w:pPr>
      <w:r>
        <w:rPr>
          <w:rFonts w:cs="Tahoma" w:ascii="Tahoma" w:hAnsi="Tahoma"/>
        </w:rPr>
      </w:r>
    </w:p>
    <w:p>
      <w:pPr>
        <w:pStyle w:val="Normal"/>
        <w:spacing w:lineRule="atLeast" w:line="100"/>
        <w:rPr>
          <w:rFonts w:ascii="Tahoma" w:hAnsi="Tahoma" w:cs="Tahoma"/>
        </w:rPr>
      </w:pPr>
      <w:r>
        <w:rPr>
          <w:rFonts w:cs="Tahoma" w:ascii="Tahoma" w:hAnsi="Tahoma"/>
        </w:rPr>
        <w:t>Termos em que,</w:t>
      </w:r>
    </w:p>
    <w:p>
      <w:pPr>
        <w:pStyle w:val="Normal"/>
        <w:spacing w:lineRule="atLeast" w:line="100"/>
        <w:rPr>
          <w:rFonts w:ascii="Tahoma" w:hAnsi="Tahoma" w:cs="Tahoma"/>
        </w:rPr>
      </w:pPr>
      <w:r>
        <w:rPr>
          <w:rFonts w:cs="Tahoma" w:ascii="Tahoma" w:hAnsi="Tahoma"/>
        </w:rPr>
      </w:r>
    </w:p>
    <w:p>
      <w:pPr>
        <w:pStyle w:val="Normal"/>
        <w:spacing w:lineRule="atLeast" w:line="100"/>
        <w:rPr>
          <w:rFonts w:ascii="Tahoma" w:hAnsi="Tahoma" w:cs="Tahoma"/>
        </w:rPr>
      </w:pPr>
      <w:r>
        <w:rPr>
          <w:rFonts w:cs="Tahoma" w:ascii="Tahoma" w:hAnsi="Tahoma"/>
        </w:rPr>
        <w:t>Pede Deferimento.</w:t>
      </w:r>
    </w:p>
    <w:p>
      <w:pPr>
        <w:pStyle w:val="Normal"/>
        <w:spacing w:lineRule="atLeast" w:line="100"/>
        <w:rPr>
          <w:rFonts w:ascii="Tahoma" w:hAnsi="Tahoma" w:cs="Tahoma"/>
        </w:rPr>
      </w:pPr>
      <w:r>
        <w:rPr>
          <w:rFonts w:cs="Tahoma" w:ascii="Tahoma" w:hAnsi="Tahoma"/>
        </w:rPr>
      </w:r>
    </w:p>
    <w:p>
      <w:pPr>
        <w:pStyle w:val="Normal"/>
        <w:spacing w:lineRule="atLeast" w:line="100"/>
        <w:rPr>
          <w:rFonts w:ascii="Tahoma" w:hAnsi="Tahoma" w:cs="Tahoma"/>
        </w:rPr>
      </w:pPr>
      <w:r>
        <w:rPr>
          <w:rFonts w:cs="Tahoma" w:ascii="Tahoma" w:hAnsi="Tahoma"/>
        </w:rPr>
      </w:r>
    </w:p>
    <w:p>
      <w:pPr>
        <w:pStyle w:val="Normal"/>
        <w:spacing w:lineRule="atLeast" w:line="100"/>
        <w:rPr>
          <w:rFonts w:ascii="Tahoma" w:hAnsi="Tahoma" w:cs="Tahoma"/>
        </w:rPr>
      </w:pPr>
      <w:r>
        <w:rPr>
          <w:rFonts w:cs="Tahoma" w:ascii="Tahoma" w:hAnsi="Tahoma"/>
        </w:rPr>
        <w:t>CIDADE, 00, MÊS, ANO.</w:t>
      </w:r>
    </w:p>
    <w:p>
      <w:pPr>
        <w:pStyle w:val="Normal"/>
        <w:spacing w:lineRule="atLeast" w:line="100"/>
        <w:rPr>
          <w:rFonts w:ascii="Tahoma" w:hAnsi="Tahoma" w:cs="Tahoma"/>
        </w:rPr>
      </w:pPr>
      <w:r>
        <w:rPr>
          <w:rFonts w:cs="Tahoma" w:ascii="Tahoma" w:hAnsi="Tahoma"/>
        </w:rPr>
      </w:r>
    </w:p>
    <w:p>
      <w:pPr>
        <w:pStyle w:val="Normal"/>
        <w:spacing w:lineRule="atLeast" w:line="100"/>
        <w:rPr>
          <w:rFonts w:ascii="Tahoma" w:hAnsi="Tahoma" w:cs="Tahoma"/>
        </w:rPr>
      </w:pPr>
      <w:r>
        <w:rPr>
          <w:rFonts w:cs="Tahoma" w:ascii="Tahoma" w:hAnsi="Tahoma"/>
        </w:rPr>
      </w:r>
    </w:p>
    <w:p>
      <w:pPr>
        <w:pStyle w:val="Normal"/>
        <w:spacing w:lineRule="atLeast" w:line="100"/>
        <w:rPr>
          <w:rFonts w:ascii="Tahoma" w:hAnsi="Tahoma" w:cs="Tahoma"/>
          <w:b/>
          <w:b/>
        </w:rPr>
      </w:pPr>
      <w:r>
        <w:rPr>
          <w:rFonts w:cs="Tahoma" w:ascii="Tahoma" w:hAnsi="Tahoma"/>
          <w:b/>
        </w:rPr>
        <w:t>ADVOGADO</w:t>
      </w:r>
    </w:p>
    <w:p>
      <w:pPr>
        <w:pStyle w:val="Normal"/>
        <w:spacing w:lineRule="atLeast" w:line="100"/>
        <w:rPr>
          <w:rFonts w:ascii="Tahoma" w:hAnsi="Tahoma" w:cs="Tahoma"/>
          <w:b/>
          <w:b/>
        </w:rPr>
      </w:pPr>
      <w:r>
        <w:rPr>
          <w:rFonts w:cs="Tahoma" w:ascii="Tahoma" w:hAnsi="Tahoma"/>
          <w:b/>
        </w:rPr>
      </w:r>
    </w:p>
    <w:p>
      <w:pPr>
        <w:pStyle w:val="Normal"/>
        <w:spacing w:lineRule="atLeast" w:line="100"/>
        <w:rPr>
          <w:rFonts w:ascii="Tahoma" w:hAnsi="Tahoma" w:cs="Tahoma"/>
          <w:b/>
          <w:b/>
        </w:rPr>
      </w:pPr>
      <w:r>
        <w:rPr>
          <w:rFonts w:cs="Tahoma" w:ascii="Tahoma" w:hAnsi="Tahoma"/>
          <w:b/>
        </w:rPr>
      </w:r>
    </w:p>
    <w:p>
      <w:pPr>
        <w:pStyle w:val="Normal"/>
        <w:spacing w:lineRule="atLeast" w:line="100"/>
        <w:rPr>
          <w:rFonts w:ascii="Tahoma" w:hAnsi="Tahoma" w:cs="Tahoma"/>
          <w:b/>
          <w:b/>
        </w:rPr>
      </w:pPr>
      <w:r>
        <w:rPr>
          <w:rFonts w:cs="Tahoma" w:ascii="Tahoma" w:hAnsi="Tahoma"/>
          <w:b/>
        </w:rPr>
        <w:t>OAB Nº</w:t>
      </w:r>
    </w:p>
    <w:p>
      <w:pPr>
        <w:pStyle w:val="Normal"/>
        <w:spacing w:lineRule="atLeast" w:line="100"/>
        <w:rPr>
          <w:rFonts w:ascii="Tahoma" w:hAnsi="Tahoma" w:cs="Tahoma"/>
          <w:b/>
          <w:b/>
        </w:rPr>
      </w:pPr>
      <w:r>
        <w:rPr>
          <w:rFonts w:cs="Tahoma" w:ascii="Tahoma" w:hAnsi="Tahoma"/>
          <w:b/>
        </w:rPr>
      </w:r>
    </w:p>
    <w:p>
      <w:pPr>
        <w:pStyle w:val="Normal"/>
        <w:spacing w:lineRule="atLeast" w:line="100"/>
        <w:rPr>
          <w:rFonts w:ascii="Tahoma" w:hAnsi="Tahoma" w:cs="Tahoma"/>
          <w:b/>
          <w:b/>
        </w:rPr>
      </w:pPr>
      <w:r>
        <w:rPr>
          <w:rFonts w:cs="Tahoma" w:ascii="Tahoma" w:hAnsi="Tahoma"/>
          <w:b/>
        </w:rPr>
      </w:r>
    </w:p>
    <w:p>
      <w:pPr>
        <w:pStyle w:val="Normal"/>
        <w:spacing w:lineRule="atLeast" w:line="100"/>
        <w:rPr>
          <w:rFonts w:ascii="Tahoma" w:hAnsi="Tahoma" w:cs="Tahoma"/>
          <w:b/>
          <w:b/>
        </w:rPr>
      </w:pPr>
      <w:r>
        <w:rPr>
          <w:rFonts w:cs="Tahoma" w:ascii="Tahoma" w:hAnsi="Tahoma"/>
          <w:b/>
        </w:rPr>
      </w:r>
    </w:p>
    <w:p>
      <w:pPr>
        <w:pStyle w:val="Normal"/>
        <w:spacing w:lineRule="atLeast" w:line="100"/>
        <w:rPr>
          <w:rFonts w:ascii="Tahoma" w:hAnsi="Tahoma" w:cs="Tahoma"/>
          <w:b/>
          <w:b/>
        </w:rPr>
      </w:pPr>
      <w:r>
        <w:rPr>
          <w:rFonts w:cs="Tahoma" w:ascii="Tahoma" w:hAnsi="Tahoma"/>
          <w:b/>
        </w:rPr>
      </w:r>
    </w:p>
    <w:p>
      <w:pPr>
        <w:pStyle w:val="Normal"/>
        <w:jc w:val="both"/>
        <w:rPr>
          <w:rFonts w:ascii="Tahoma" w:hAnsi="Tahoma" w:cs="Tahoma"/>
          <w:b/>
          <w:b/>
          <w:color w:val="FF0000"/>
          <w:sz w:val="16"/>
          <w:szCs w:val="16"/>
          <w:lang w:eastAsia="en-US"/>
        </w:rPr>
      </w:pPr>
      <w:r>
        <w:rPr>
          <w:rFonts w:cs="Tahoma" w:ascii="Tahoma" w:hAnsi="Tahoma"/>
          <w:b/>
          <w:color w:val="FF0000"/>
          <w:sz w:val="16"/>
          <w:szCs w:val="16"/>
        </w:rPr>
        <w:t>OBS: Este KIT de petições contém material sujeito a direitos autorais, todo o seu conteúdo está registrado sob direitos autorais como um trabalho coletivo submetido às Leis Brasileiras. Não é permitido o RATEIO com fins lucrativos e comercialização deste.</w:t>
      </w:r>
    </w:p>
    <w:p>
      <w:pPr>
        <w:pStyle w:val="Normal"/>
        <w:spacing w:lineRule="atLeast" w:line="100"/>
        <w:rPr>
          <w:rFonts w:ascii="Tahoma" w:hAnsi="Tahoma" w:cs="Tahoma"/>
          <w:b/>
          <w:b/>
        </w:rPr>
      </w:pPr>
      <w:r>
        <w:rPr/>
      </w:r>
    </w:p>
    <w:sectPr>
      <w:headerReference w:type="default" r:id="rId2"/>
      <w:footerReference w:type="default" r:id="rId3"/>
      <w:type w:val="nextPage"/>
      <w:pgSz w:w="11906" w:h="16838"/>
      <w:pgMar w:left="1701" w:right="1134" w:header="720" w:top="1135" w:footer="720" w:bottom="156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8"/>
        <w:tab w:val="left" w:pos="2385" w:leader="none"/>
        <w:tab w:val="right" w:pos="9071" w:leader="none"/>
      </w:tabs>
      <w:spacing w:lineRule="auto" w:line="360" w:before="0" w:after="120"/>
      <w:ind w:firstLine="1418"/>
      <w:rPr/>
    </w:pPr>
    <w:r>
      <w:rPr/>
      <w:tab/>
      <w:tab/>
    </w:r>
    <w:r>
      <w:rPr/>
      <w:fldChar w:fldCharType="begin"/>
    </w:r>
    <w:r>
      <w:rPr/>
      <w:instrText> PAGE </w:instrText>
    </w:r>
    <w:r>
      <w:rPr/>
      <w:fldChar w:fldCharType="separate"/>
    </w:r>
    <w:r>
      <w:rPr/>
      <w:t>4</w:t>
    </w:r>
    <w:r>
      <w:rPr/>
      <w:fldChar w:fldCharType="end"/>
    </w:r>
    <w:r>
      <w:rPr>
        <w:rFonts w:ascii="Tahoma" w:hAnsi="Tahoma"/>
      </w:rPr>
      <w:t>/</w:t>
    </w:r>
    <w:r>
      <w:rPr/>
      <w:fldChar w:fldCharType="begin"/>
    </w:r>
    <w:r>
      <w:rPr/>
      <w:instrText> NUMPAGES </w:instrText>
    </w:r>
    <w:r>
      <w:rPr/>
      <w:fldChar w:fldCharType="separate"/>
    </w:r>
    <w:r>
      <w:rPr/>
      <w:t>4</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isplayBackgroundShape/>
  <w:embedSystemFonts/>
  <w:defaultTabStop w:val="708"/>
  <w:compat>
    <w:doNotExpandShiftReturn/>
  </w:compat>
  <w:autoHyphenation w:val="true"/>
  <w:compat>
    <w:compatSetting w:name="compatibilityMode" w:uri="http://schemas.microsoft.com/office/word" w:val="12"/>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cd2080"/>
    <w:pPr>
      <w:widowControl/>
      <w:suppressAutoHyphens w:val="true"/>
      <w:bidi w:val="0"/>
      <w:spacing w:before="0" w:after="0"/>
      <w:jc w:val="left"/>
    </w:pPr>
    <w:rPr>
      <w:rFonts w:ascii="Times New Roman" w:hAnsi="Times New Roman" w:eastAsia="Times New Roman" w:cs="Times New Roman"/>
      <w:color w:val="auto"/>
      <w:kern w:val="0"/>
      <w:sz w:val="24"/>
      <w:szCs w:val="24"/>
      <w:lang w:eastAsia="ar-SA" w:val="pt-BR" w:bidi="ar-SA"/>
    </w:rPr>
  </w:style>
  <w:style w:type="paragraph" w:styleId="Ttulo1">
    <w:name w:val="Heading 1"/>
    <w:basedOn w:val="Normal"/>
    <w:next w:val="Normal"/>
    <w:qFormat/>
    <w:rsid w:val="00cd2080"/>
    <w:pPr>
      <w:keepNext w:val="true"/>
      <w:tabs>
        <w:tab w:val="clear" w:pos="708"/>
        <w:tab w:val="left" w:pos="0" w:leader="none"/>
      </w:tabs>
      <w:ind w:left="432" w:hanging="432"/>
      <w:jc w:val="center"/>
      <w:outlineLvl w:val="0"/>
    </w:pPr>
    <w:rPr>
      <w:rFonts w:ascii="Garamond" w:hAnsi="Garamond"/>
      <w:b/>
      <w:smallCaps/>
      <w:sz w:val="20"/>
      <w:szCs w:val="20"/>
    </w:rPr>
  </w:style>
  <w:style w:type="paragraph" w:styleId="Ttulo2">
    <w:name w:val="Heading 2"/>
    <w:basedOn w:val="Normal"/>
    <w:next w:val="Normal"/>
    <w:qFormat/>
    <w:rsid w:val="00cd2080"/>
    <w:pPr>
      <w:keepNext w:val="true"/>
      <w:tabs>
        <w:tab w:val="clear" w:pos="708"/>
        <w:tab w:val="left" w:pos="0" w:leader="none"/>
      </w:tabs>
      <w:ind w:left="576" w:hanging="576"/>
      <w:jc w:val="center"/>
      <w:outlineLvl w:val="1"/>
    </w:pPr>
    <w:rPr>
      <w:b/>
      <w:sz w:val="28"/>
      <w:szCs w:val="20"/>
    </w:rPr>
  </w:style>
  <w:style w:type="paragraph" w:styleId="Ttulo3">
    <w:name w:val="Heading 3"/>
    <w:basedOn w:val="Normal"/>
    <w:next w:val="Normal"/>
    <w:qFormat/>
    <w:rsid w:val="00cd2080"/>
    <w:pPr>
      <w:keepNext w:val="true"/>
      <w:tabs>
        <w:tab w:val="clear" w:pos="708"/>
        <w:tab w:val="left" w:pos="0" w:leader="none"/>
      </w:tabs>
      <w:ind w:left="720" w:hanging="720"/>
      <w:jc w:val="center"/>
      <w:outlineLvl w:val="2"/>
    </w:pPr>
    <w:rPr>
      <w:sz w:val="28"/>
      <w:szCs w:val="20"/>
    </w:rPr>
  </w:style>
  <w:style w:type="paragraph" w:styleId="Ttulo4">
    <w:name w:val="Heading 4"/>
    <w:basedOn w:val="Normal"/>
    <w:next w:val="Normal"/>
    <w:qFormat/>
    <w:rsid w:val="00cd2080"/>
    <w:pPr>
      <w:keepNext w:val="true"/>
      <w:tabs>
        <w:tab w:val="clear" w:pos="708"/>
        <w:tab w:val="left" w:pos="0" w:leader="none"/>
      </w:tabs>
      <w:ind w:left="864" w:hanging="864"/>
      <w:jc w:val="center"/>
      <w:outlineLvl w:val="3"/>
    </w:pPr>
    <w:rPr>
      <w:sz w:val="28"/>
      <w:u w:val="single"/>
    </w:rPr>
  </w:style>
  <w:style w:type="paragraph" w:styleId="Ttulo5">
    <w:name w:val="Heading 5"/>
    <w:basedOn w:val="Normal"/>
    <w:next w:val="Normal"/>
    <w:qFormat/>
    <w:rsid w:val="00cd2080"/>
    <w:pPr>
      <w:keepNext w:val="true"/>
      <w:tabs>
        <w:tab w:val="clear" w:pos="708"/>
        <w:tab w:val="left" w:pos="0" w:leader="none"/>
      </w:tabs>
      <w:ind w:left="1008" w:hanging="1008"/>
      <w:jc w:val="center"/>
      <w:outlineLvl w:val="4"/>
    </w:pPr>
    <w:rPr>
      <w:sz w:val="22"/>
      <w:u w:val="single"/>
    </w:rPr>
  </w:style>
  <w:style w:type="character" w:styleId="DefaultParagraphFont" w:default="1">
    <w:name w:val="Default Paragraph Font"/>
    <w:uiPriority w:val="1"/>
    <w:semiHidden/>
    <w:unhideWhenUsed/>
    <w:qFormat/>
    <w:rPr/>
  </w:style>
  <w:style w:type="character" w:styleId="Fontepargpadro3" w:customStyle="1">
    <w:name w:val="Fonte parág. padrão3"/>
    <w:qFormat/>
    <w:rsid w:val="00cd2080"/>
    <w:rPr/>
  </w:style>
  <w:style w:type="character" w:styleId="AbsatzStandardschriftart" w:customStyle="1">
    <w:name w:val="Absatz-Standardschriftart"/>
    <w:qFormat/>
    <w:rsid w:val="00cd2080"/>
    <w:rPr/>
  </w:style>
  <w:style w:type="character" w:styleId="WWAbsatzStandardschriftart" w:customStyle="1">
    <w:name w:val="WW-Absatz-Standardschriftart"/>
    <w:qFormat/>
    <w:rsid w:val="00cd2080"/>
    <w:rPr/>
  </w:style>
  <w:style w:type="character" w:styleId="WWAbsatzStandardschriftart1" w:customStyle="1">
    <w:name w:val="WW-Absatz-Standardschriftart1"/>
    <w:qFormat/>
    <w:rsid w:val="00cd2080"/>
    <w:rPr/>
  </w:style>
  <w:style w:type="character" w:styleId="WWAbsatzStandardschriftart11" w:customStyle="1">
    <w:name w:val="WW-Absatz-Standardschriftart11"/>
    <w:qFormat/>
    <w:rsid w:val="00cd2080"/>
    <w:rPr/>
  </w:style>
  <w:style w:type="character" w:styleId="WWAbsatzStandardschriftart111" w:customStyle="1">
    <w:name w:val="WW-Absatz-Standardschriftart111"/>
    <w:qFormat/>
    <w:rsid w:val="00cd2080"/>
    <w:rPr/>
  </w:style>
  <w:style w:type="character" w:styleId="WWAbsatzStandardschriftart1111" w:customStyle="1">
    <w:name w:val="WW-Absatz-Standardschriftart1111"/>
    <w:qFormat/>
    <w:rsid w:val="00cd2080"/>
    <w:rPr/>
  </w:style>
  <w:style w:type="character" w:styleId="WWAbsatzStandardschriftart11111" w:customStyle="1">
    <w:name w:val="WW-Absatz-Standardschriftart11111"/>
    <w:qFormat/>
    <w:rsid w:val="00cd2080"/>
    <w:rPr/>
  </w:style>
  <w:style w:type="character" w:styleId="WWAbsatzStandardschriftart111111" w:customStyle="1">
    <w:name w:val="WW-Absatz-Standardschriftart111111"/>
    <w:qFormat/>
    <w:rsid w:val="00cd2080"/>
    <w:rPr/>
  </w:style>
  <w:style w:type="character" w:styleId="Fontepargpadro2" w:customStyle="1">
    <w:name w:val="Fonte parág. padrão2"/>
    <w:qFormat/>
    <w:rsid w:val="00cd2080"/>
    <w:rPr/>
  </w:style>
  <w:style w:type="character" w:styleId="WWAbsatzStandardschriftart1111111" w:customStyle="1">
    <w:name w:val="WW-Absatz-Standardschriftart1111111"/>
    <w:qFormat/>
    <w:rsid w:val="00cd2080"/>
    <w:rPr/>
  </w:style>
  <w:style w:type="character" w:styleId="Fontepargpadro1" w:customStyle="1">
    <w:name w:val="Fonte parág. padrão1"/>
    <w:qFormat/>
    <w:rsid w:val="00cd2080"/>
    <w:rPr/>
  </w:style>
  <w:style w:type="character" w:styleId="LinkdaInternet">
    <w:name w:val="Link da Internet"/>
    <w:rsid w:val="00cd2080"/>
    <w:rPr>
      <w:color w:val="0000FF"/>
      <w:u w:val="single"/>
    </w:rPr>
  </w:style>
  <w:style w:type="character" w:styleId="Caracteresdenotaderodap" w:customStyle="1">
    <w:name w:val="Caracteres de nota de rodapé"/>
    <w:qFormat/>
    <w:rsid w:val="00cd2080"/>
    <w:rPr/>
  </w:style>
  <w:style w:type="character" w:styleId="Refdenotaderodap1" w:customStyle="1">
    <w:name w:val="Ref. de nota de rodapé1"/>
    <w:qFormat/>
    <w:rsid w:val="00cd2080"/>
    <w:rPr>
      <w:vertAlign w:val="superscript"/>
    </w:rPr>
  </w:style>
  <w:style w:type="character" w:styleId="TextodebaloChar" w:customStyle="1">
    <w:name w:val="Texto de balão Char"/>
    <w:qFormat/>
    <w:rsid w:val="00cd2080"/>
    <w:rPr>
      <w:rFonts w:ascii="Tahoma" w:hAnsi="Tahoma" w:cs="Tahoma"/>
      <w:sz w:val="16"/>
      <w:szCs w:val="16"/>
    </w:rPr>
  </w:style>
  <w:style w:type="character" w:styleId="RecuodecorpodetextoChar" w:customStyle="1">
    <w:name w:val="Recuo de corpo de texto Char"/>
    <w:qFormat/>
    <w:rsid w:val="00cd2080"/>
    <w:rPr>
      <w:sz w:val="28"/>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rsid w:val="00cd2080"/>
    <w:pPr>
      <w:jc w:val="both"/>
    </w:pPr>
    <w:rPr>
      <w:b/>
      <w:sz w:val="28"/>
      <w:szCs w:val="20"/>
    </w:rPr>
  </w:style>
  <w:style w:type="paragraph" w:styleId="Lista">
    <w:name w:val="List"/>
    <w:basedOn w:val="Corpodotexto"/>
    <w:rsid w:val="00cd2080"/>
    <w:pPr/>
    <w:rPr>
      <w:rFonts w:cs="Tahoma"/>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rsid w:val="00cd2080"/>
    <w:pPr>
      <w:suppressLineNumbers/>
    </w:pPr>
    <w:rPr>
      <w:rFonts w:cs="Tahoma"/>
    </w:rPr>
  </w:style>
  <w:style w:type="paragraph" w:styleId="Ttulo21" w:customStyle="1">
    <w:name w:val="Título2"/>
    <w:basedOn w:val="Normal"/>
    <w:next w:val="Corpodotexto"/>
    <w:qFormat/>
    <w:rsid w:val="00cd2080"/>
    <w:pPr>
      <w:keepNext w:val="true"/>
      <w:spacing w:before="240" w:after="120"/>
    </w:pPr>
    <w:rPr>
      <w:rFonts w:ascii="Arial" w:hAnsi="Arial" w:eastAsia="SimSun" w:cs="Mangal"/>
      <w:sz w:val="28"/>
      <w:szCs w:val="28"/>
    </w:rPr>
  </w:style>
  <w:style w:type="paragraph" w:styleId="Legenda3" w:customStyle="1">
    <w:name w:val="Legenda3"/>
    <w:basedOn w:val="Normal"/>
    <w:qFormat/>
    <w:rsid w:val="00cd2080"/>
    <w:pPr>
      <w:suppressLineNumbers/>
      <w:spacing w:before="120" w:after="120"/>
    </w:pPr>
    <w:rPr>
      <w:rFonts w:cs="Mangal"/>
      <w:i/>
      <w:iCs/>
    </w:rPr>
  </w:style>
  <w:style w:type="paragraph" w:styleId="Ttulo11" w:customStyle="1">
    <w:name w:val="Título1"/>
    <w:basedOn w:val="Normal"/>
    <w:next w:val="Corpodotexto"/>
    <w:qFormat/>
    <w:rsid w:val="00cd2080"/>
    <w:pPr>
      <w:keepNext w:val="true"/>
      <w:spacing w:before="240" w:after="120"/>
    </w:pPr>
    <w:rPr>
      <w:rFonts w:ascii="Arial" w:hAnsi="Arial" w:eastAsia="SimSun" w:cs="Mangal"/>
      <w:sz w:val="28"/>
      <w:szCs w:val="28"/>
    </w:rPr>
  </w:style>
  <w:style w:type="paragraph" w:styleId="Legenda2" w:customStyle="1">
    <w:name w:val="Legenda2"/>
    <w:basedOn w:val="Normal"/>
    <w:qFormat/>
    <w:rsid w:val="00cd2080"/>
    <w:pPr>
      <w:suppressLineNumbers/>
      <w:spacing w:before="120" w:after="120"/>
    </w:pPr>
    <w:rPr>
      <w:rFonts w:cs="Mangal"/>
      <w:i/>
      <w:iCs/>
    </w:rPr>
  </w:style>
  <w:style w:type="paragraph" w:styleId="Ttulododocumento">
    <w:name w:val="Title"/>
    <w:basedOn w:val="Ttulo11"/>
    <w:next w:val="Subttulo"/>
    <w:qFormat/>
    <w:rsid w:val="00cd2080"/>
    <w:pPr/>
    <w:rPr/>
  </w:style>
  <w:style w:type="paragraph" w:styleId="Subttulo">
    <w:name w:val="Subtitle"/>
    <w:basedOn w:val="Ttulo11"/>
    <w:next w:val="Corpodotexto"/>
    <w:qFormat/>
    <w:rsid w:val="00cd2080"/>
    <w:pPr>
      <w:jc w:val="center"/>
    </w:pPr>
    <w:rPr>
      <w:i/>
      <w:iCs/>
    </w:rPr>
  </w:style>
  <w:style w:type="paragraph" w:styleId="Captulo" w:customStyle="1">
    <w:name w:val="Capítulo"/>
    <w:basedOn w:val="Normal"/>
    <w:next w:val="Corpodotexto"/>
    <w:qFormat/>
    <w:rsid w:val="00cd2080"/>
    <w:pPr>
      <w:keepNext w:val="true"/>
      <w:spacing w:before="240" w:after="120"/>
    </w:pPr>
    <w:rPr>
      <w:rFonts w:ascii="Arial" w:hAnsi="Arial" w:eastAsia="Lucida Sans Unicode" w:cs="Tahoma"/>
      <w:sz w:val="28"/>
      <w:szCs w:val="28"/>
    </w:rPr>
  </w:style>
  <w:style w:type="paragraph" w:styleId="Legenda1" w:customStyle="1">
    <w:name w:val="Legenda1"/>
    <w:basedOn w:val="Normal"/>
    <w:qFormat/>
    <w:rsid w:val="00cd2080"/>
    <w:pPr>
      <w:suppressLineNumbers/>
      <w:spacing w:before="120" w:after="120"/>
    </w:pPr>
    <w:rPr>
      <w:rFonts w:cs="Tahoma"/>
      <w:i/>
      <w:iCs/>
    </w:rPr>
  </w:style>
  <w:style w:type="paragraph" w:styleId="CabealhoeRodap">
    <w:name w:val="Cabeçalho e Rodapé"/>
    <w:basedOn w:val="Normal"/>
    <w:qFormat/>
    <w:pPr/>
    <w:rPr/>
  </w:style>
  <w:style w:type="paragraph" w:styleId="Cabealho">
    <w:name w:val="Header"/>
    <w:basedOn w:val="Normal"/>
    <w:rsid w:val="00cd2080"/>
    <w:pPr>
      <w:tabs>
        <w:tab w:val="clear" w:pos="708"/>
        <w:tab w:val="center" w:pos="4419" w:leader="none"/>
        <w:tab w:val="right" w:pos="8838" w:leader="none"/>
      </w:tabs>
    </w:pPr>
    <w:rPr/>
  </w:style>
  <w:style w:type="paragraph" w:styleId="Rodap">
    <w:name w:val="Footer"/>
    <w:basedOn w:val="Normal"/>
    <w:rsid w:val="00cd2080"/>
    <w:pPr>
      <w:tabs>
        <w:tab w:val="clear" w:pos="708"/>
        <w:tab w:val="center" w:pos="4419" w:leader="none"/>
        <w:tab w:val="right" w:pos="8838" w:leader="none"/>
      </w:tabs>
    </w:pPr>
    <w:rPr/>
  </w:style>
  <w:style w:type="paragraph" w:styleId="Corpodetexto21" w:customStyle="1">
    <w:name w:val="Corpo de texto 21"/>
    <w:basedOn w:val="Normal"/>
    <w:qFormat/>
    <w:rsid w:val="00cd2080"/>
    <w:pPr>
      <w:jc w:val="both"/>
    </w:pPr>
    <w:rPr>
      <w:sz w:val="28"/>
      <w:szCs w:val="20"/>
    </w:rPr>
  </w:style>
  <w:style w:type="paragraph" w:styleId="Corpodotextorecuado">
    <w:name w:val="Body Text Indent"/>
    <w:basedOn w:val="Normal"/>
    <w:rsid w:val="00cd2080"/>
    <w:pPr>
      <w:ind w:firstLine="1410"/>
      <w:jc w:val="both"/>
    </w:pPr>
    <w:rPr>
      <w:sz w:val="28"/>
      <w:szCs w:val="20"/>
    </w:rPr>
  </w:style>
  <w:style w:type="paragraph" w:styleId="Corpodetexto31" w:customStyle="1">
    <w:name w:val="Corpo de texto 31"/>
    <w:basedOn w:val="Normal"/>
    <w:qFormat/>
    <w:rsid w:val="00cd2080"/>
    <w:pPr>
      <w:jc w:val="both"/>
    </w:pPr>
    <w:rPr/>
  </w:style>
  <w:style w:type="paragraph" w:styleId="Contedodatabela" w:customStyle="1">
    <w:name w:val="Conteúdo da tabela"/>
    <w:basedOn w:val="Normal"/>
    <w:qFormat/>
    <w:rsid w:val="00cd2080"/>
    <w:pPr>
      <w:suppressLineNumbers/>
    </w:pPr>
    <w:rPr/>
  </w:style>
  <w:style w:type="paragraph" w:styleId="Ttulodatabela" w:customStyle="1">
    <w:name w:val="Título da tabela"/>
    <w:basedOn w:val="Contedodatabela"/>
    <w:qFormat/>
    <w:rsid w:val="00cd2080"/>
    <w:pPr>
      <w:jc w:val="center"/>
    </w:pPr>
    <w:rPr>
      <w:b/>
      <w:bCs/>
    </w:rPr>
  </w:style>
  <w:style w:type="paragraph" w:styleId="Contedodoquadro" w:customStyle="1">
    <w:name w:val="Conteúdo do quadro"/>
    <w:basedOn w:val="Corpodotexto"/>
    <w:qFormat/>
    <w:rsid w:val="00cd2080"/>
    <w:pPr/>
    <w:rPr/>
  </w:style>
  <w:style w:type="paragraph" w:styleId="Corpodetexto22" w:customStyle="1">
    <w:name w:val="Corpo de texto 22"/>
    <w:basedOn w:val="Normal"/>
    <w:qFormat/>
    <w:rsid w:val="00cd2080"/>
    <w:pPr>
      <w:spacing w:lineRule="auto" w:line="480" w:before="0" w:after="120"/>
    </w:pPr>
    <w:rPr/>
  </w:style>
  <w:style w:type="paragraph" w:styleId="Corpodetexto32" w:customStyle="1">
    <w:name w:val="Corpo de texto 32"/>
    <w:basedOn w:val="Normal"/>
    <w:qFormat/>
    <w:rsid w:val="00cd2080"/>
    <w:pPr>
      <w:spacing w:before="0" w:after="120"/>
    </w:pPr>
    <w:rPr>
      <w:sz w:val="16"/>
      <w:szCs w:val="16"/>
    </w:rPr>
  </w:style>
  <w:style w:type="paragraph" w:styleId="Textoembloco1" w:customStyle="1">
    <w:name w:val="Texto em bloco1"/>
    <w:basedOn w:val="Normal"/>
    <w:qFormat/>
    <w:rsid w:val="00cd2080"/>
    <w:pPr>
      <w:tabs>
        <w:tab w:val="clear" w:pos="708"/>
        <w:tab w:val="left" w:pos="720" w:leader="none"/>
      </w:tabs>
      <w:suppressAutoHyphens w:val="false"/>
      <w:ind w:left="277" w:right="18" w:hanging="0"/>
      <w:jc w:val="both"/>
    </w:pPr>
    <w:rPr>
      <w:rFonts w:ascii="Tahoma" w:hAnsi="Tahoma" w:cs="Tahoma"/>
      <w:color w:val="000000"/>
    </w:rPr>
  </w:style>
  <w:style w:type="paragraph" w:styleId="Contedodetabela" w:customStyle="1">
    <w:name w:val="Conteúdo de tabela"/>
    <w:basedOn w:val="Normal"/>
    <w:qFormat/>
    <w:rsid w:val="00cd2080"/>
    <w:pPr>
      <w:suppressLineNumbers/>
    </w:pPr>
    <w:rPr/>
  </w:style>
  <w:style w:type="paragraph" w:styleId="Ttulodetabela" w:customStyle="1">
    <w:name w:val="Título de tabela"/>
    <w:basedOn w:val="Contedodetabela"/>
    <w:qFormat/>
    <w:rsid w:val="00cd2080"/>
    <w:pPr>
      <w:jc w:val="center"/>
    </w:pPr>
    <w:rPr>
      <w:b/>
      <w:bCs/>
    </w:rPr>
  </w:style>
  <w:style w:type="paragraph" w:styleId="Contedodequadro" w:customStyle="1">
    <w:name w:val="Conteúdo de quadro"/>
    <w:basedOn w:val="Corpodotexto"/>
    <w:qFormat/>
    <w:rsid w:val="00cd2080"/>
    <w:pPr/>
    <w:rPr/>
  </w:style>
  <w:style w:type="paragraph" w:styleId="Numproceendereamto" w:customStyle="1">
    <w:name w:val="num proc e endereçamto"/>
    <w:basedOn w:val="Normal"/>
    <w:qFormat/>
    <w:rsid w:val="00cd2080"/>
    <w:pPr>
      <w:ind w:left="567" w:hanging="0"/>
      <w:jc w:val="both"/>
    </w:pPr>
    <w:rPr>
      <w:b/>
      <w:lang w:val="en-US"/>
    </w:rPr>
  </w:style>
  <w:style w:type="paragraph" w:styleId="Numerado" w:customStyle="1">
    <w:name w:val="Numerado"/>
    <w:basedOn w:val="Normal"/>
    <w:qFormat/>
    <w:rsid w:val="00cd2080"/>
    <w:pPr>
      <w:spacing w:before="120" w:after="120"/>
      <w:jc w:val="both"/>
    </w:pPr>
    <w:rPr/>
  </w:style>
  <w:style w:type="paragraph" w:styleId="PedeDeferimentoeAdvogado" w:customStyle="1">
    <w:name w:val="Pede Deferimento e Advogado"/>
    <w:basedOn w:val="Normal"/>
    <w:qFormat/>
    <w:rsid w:val="00cd2080"/>
    <w:pPr>
      <w:ind w:left="3402" w:hanging="0"/>
      <w:jc w:val="both"/>
    </w:pPr>
    <w:rPr/>
  </w:style>
  <w:style w:type="paragraph" w:styleId="Preambulo" w:customStyle="1">
    <w:name w:val="preambulo"/>
    <w:basedOn w:val="Normal"/>
    <w:qFormat/>
    <w:rsid w:val="00cd2080"/>
    <w:pPr>
      <w:tabs>
        <w:tab w:val="clear" w:pos="708"/>
        <w:tab w:val="left" w:pos="144" w:leader="none"/>
        <w:tab w:val="left" w:pos="864" w:leader="none"/>
        <w:tab w:val="left" w:pos="1584" w:leader="none"/>
        <w:tab w:val="left" w:pos="2304" w:leader="none"/>
        <w:tab w:val="left" w:pos="3024" w:leader="none"/>
        <w:tab w:val="left" w:pos="3744" w:leader="none"/>
        <w:tab w:val="left" w:pos="4464" w:leader="none"/>
        <w:tab w:val="left" w:pos="5184" w:leader="none"/>
        <w:tab w:val="left" w:pos="5904" w:leader="none"/>
        <w:tab w:val="left" w:pos="6624" w:leader="none"/>
        <w:tab w:val="left" w:pos="7344" w:leader="none"/>
      </w:tabs>
      <w:ind w:left="567" w:hanging="0"/>
      <w:jc w:val="both"/>
    </w:pPr>
    <w:rPr/>
  </w:style>
  <w:style w:type="paragraph" w:styleId="Recuodecorpodetexto21" w:customStyle="1">
    <w:name w:val="Recuo de corpo de texto 21"/>
    <w:basedOn w:val="Normal"/>
    <w:qFormat/>
    <w:rsid w:val="00cd2080"/>
    <w:pPr>
      <w:spacing w:lineRule="auto" w:line="480" w:before="0" w:after="120"/>
      <w:ind w:left="283" w:hanging="0"/>
    </w:pPr>
    <w:rPr/>
  </w:style>
  <w:style w:type="paragraph" w:styleId="Notaderodap">
    <w:name w:val="Footnote Text"/>
    <w:basedOn w:val="Normal"/>
    <w:rsid w:val="00cd2080"/>
    <w:pPr>
      <w:suppressLineNumbers/>
      <w:ind w:left="283" w:hanging="283"/>
    </w:pPr>
    <w:rPr>
      <w:sz w:val="20"/>
      <w:szCs w:val="20"/>
    </w:rPr>
  </w:style>
  <w:style w:type="paragraph" w:styleId="BalloonText">
    <w:name w:val="Balloon Text"/>
    <w:basedOn w:val="Normal"/>
    <w:qFormat/>
    <w:rsid w:val="00cd2080"/>
    <w:pPr/>
    <w:rPr>
      <w:rFonts w:ascii="Tahoma" w:hAnsi="Tahoma" w:cs="Tahoma"/>
      <w:sz w:val="16"/>
      <w:szCs w:val="16"/>
    </w:rPr>
  </w:style>
  <w:style w:type="paragraph" w:styleId="ListParagraph">
    <w:name w:val="List Paragraph"/>
    <w:basedOn w:val="Normal"/>
    <w:uiPriority w:val="34"/>
    <w:qFormat/>
    <w:rsid w:val="006e0571"/>
    <w:pPr>
      <w:spacing w:before="0" w:after="0"/>
      <w:ind w:left="720" w:hanging="0"/>
      <w:contextualSpacing/>
    </w:pPr>
    <w:rPr/>
  </w:style>
  <w:style w:type="paragraph" w:styleId="NormalWeb">
    <w:name w:val="Normal (Web)"/>
    <w:basedOn w:val="Normal"/>
    <w:uiPriority w:val="99"/>
    <w:unhideWhenUsed/>
    <w:qFormat/>
    <w:rsid w:val="00703f97"/>
    <w:pPr>
      <w:suppressAutoHyphens w:val="false"/>
      <w:spacing w:beforeAutospacing="1" w:afterAutospacing="1"/>
    </w:pPr>
    <w:rPr>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1956</TotalTime>
  <Application>LibreOffice/6.4.2.2$Windows_X86_64 LibreOffice_project/4e471d8c02c9c90f512f7f9ead8875b57fcb1ec3</Application>
  <Pages>4</Pages>
  <Words>747</Words>
  <Characters>3891</Characters>
  <CharactersWithSpaces>4611</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2015-11-13T18:01:00Z</dcterms:created>
  <dc:creator>thyago</dc:creator>
  <dc:description/>
  <dc:language>pt-BR</dc:language>
  <cp:lastModifiedBy/>
  <cp:lastPrinted>2015-11-23T19:39:00Z</cp:lastPrinted>
  <dcterms:modified xsi:type="dcterms:W3CDTF">2020-04-15T14:53:52Z</dcterms:modified>
  <cp:revision>16</cp:revision>
  <dc:subject/>
  <dc:title>EXMO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