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0" w:afterAutospacing="0" w:after="300"/>
        <w:rPr>
          <w:rFonts w:ascii="Tahoma" w:hAnsi="Tahoma" w:cs="Tahoma"/>
          <w:color w:val="000000" w:themeColor="text1"/>
          <w:spacing w:val="2"/>
        </w:rPr>
      </w:pPr>
      <w:bookmarkStart w:id="0" w:name="_GoBack"/>
      <w:bookmarkEnd w:id="0"/>
      <w:r>
        <w:rPr>
          <w:rFonts w:cs="Tahoma" w:ascii="Tahoma" w:hAnsi="Tahoma"/>
          <w:b/>
          <w:bCs/>
          <w:color w:val="000000" w:themeColor="text1"/>
          <w:spacing w:val="2"/>
        </w:rPr>
        <w:t>AO MM. JUÍZO DE DIREITO DA 00ª VARA CÍVEL DA COMARCA DE CIDADE/UF</w:t>
      </w:r>
      <w:bookmarkStart w:id="1" w:name="_Hlk482884766"/>
      <w:bookmarkEnd w:id="1"/>
    </w:p>
    <w:p>
      <w:pPr>
        <w:pStyle w:val="Normal"/>
        <w:overflowPunct w:val="true"/>
        <w:spacing w:lineRule="auto" w:line="276"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Web"/>
        <w:shd w:val="clear" w:color="auto" w:fill="FFFFFF"/>
        <w:spacing w:lineRule="auto" w:line="276"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2" w:name="_Hlk482693071"/>
      <w:r>
        <w:rPr>
          <w:rFonts w:cs="Tahoma" w:ascii="Tahoma" w:hAnsi="Tahoma"/>
          <w:spacing w:val="2"/>
        </w:rPr>
        <w:t>Rua TAL, nº 00000, bairro TAL, CEP: 000000, CIDADE/UF</w:t>
      </w:r>
      <w:bookmarkEnd w:id="2"/>
      <w:r>
        <w:rPr>
          <w:rFonts w:cs="Tahoma" w:ascii="Tahoma" w:hAnsi="Tahoma"/>
          <w:spacing w:val="2"/>
        </w:rPr>
        <w:t>, vem respeitosamente perante a Vossa Excelência propor:</w:t>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overflowPunct w:val="true"/>
        <w:spacing w:lineRule="auto" w:line="276"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t>ADJUDICAÇÃO COMPULSÓRIA</w:t>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 xml:space="preserve">de terreno de loteamento, contra </w:t>
      </w:r>
      <w:bookmarkStart w:id="3" w:name="_Hlk483225481"/>
      <w:r>
        <w:rPr>
          <w:rFonts w:eastAsia="Times New Roman" w:cs="Tahoma" w:ascii="Tahoma" w:hAnsi="Tahoma"/>
          <w:spacing w:val="20"/>
          <w:sz w:val="24"/>
          <w:szCs w:val="24"/>
          <w:lang w:eastAsia="pt-BR"/>
        </w:rPr>
        <w:t xml:space="preserve">em face de </w:t>
      </w:r>
      <w:bookmarkEnd w:id="3"/>
      <w:r>
        <w:rPr>
          <w:rFonts w:cs="Tahoma" w:ascii="Tahoma" w:hAnsi="Tahoma"/>
          <w:b/>
          <w:bCs/>
          <w:spacing w:val="2"/>
          <w:sz w:val="24"/>
          <w:szCs w:val="24"/>
        </w:rPr>
        <w:t>FULANO DE TAL,</w:t>
      </w:r>
      <w:r>
        <w:rPr>
          <w:rFonts w:cs="Tahoma" w:ascii="Tahoma" w:hAnsi="Tahoma"/>
          <w:spacing w:val="2"/>
          <w:sz w:val="24"/>
          <w:szCs w:val="24"/>
        </w:rPr>
        <w:t xml:space="preserve"> nacionalidade, estado civil, profissão, portador do CPF/MF nº 0000000, com Documento de Identidade de n° 000000, residente e domiciliado na Rua TAL, nº 00000, bairro TAL, CEP: 000000, CIDADE/UF</w:t>
      </w:r>
      <w:r>
        <w:rPr>
          <w:rFonts w:eastAsia="Times New Roman" w:cs="Tahoma" w:ascii="Tahoma" w:hAnsi="Tahoma"/>
          <w:spacing w:val="20"/>
          <w:sz w:val="24"/>
          <w:szCs w:val="24"/>
          <w:lang w:eastAsia="pt-BR"/>
        </w:rPr>
        <w:t>, com fundamento nos Artigos 16 e 22 do Decreto-Lei nº 58, com as alterações da Lei 6.014 de 27/12/73, pelos seguintes fatos e razões de direito que passa a expor:</w:t>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overflowPunct w:val="true"/>
        <w:spacing w:lineRule="auto" w:line="276"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overflowPunct w:val="true"/>
        <w:spacing w:lineRule="auto" w:line="276"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t>DOS FATOS</w:t>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A Requerente adquiriu ISSO OU AQUILO, conforme contrato particular de Cessão de Direitos de Compromisso de Compra e Venda, (documento anexo nº 00), o terreno identificado como Lote nº 000, Quadra 00, da planta TAL, na CIDADE/UF.</w:t>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A Cessão de Direitos de Compromisso de Compra e Venda é referente ao Contrato de Compra nº 00 (doc. anexo nº 00) para venda de um lote em prestações, lote este acima especificado, cujo loteamento foi registrado sob nº 00 do livro 00, no Cartório de Registro de Imóveis da Comarca de CIDADE/UF e firmado pela imobiliária TAL, que intermediou a venda e representou o requerido, e que recebeu as prestações e ao final emitiu a CARTA DE QUITAÇÃO do contrato (doc. anexo nº 00).</w:t>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Apesar de quitado o referido contrato, a Requerente não consegue obter a escritura definitiva do imóvel, por razões alheias a sua vontade, obrigando-se, portanto, a propor a presente ação de Adjudicação Compulsória.</w:t>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overflowPunct w:val="true"/>
        <w:spacing w:lineRule="auto" w:line="276"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overflowPunct w:val="true"/>
        <w:spacing w:lineRule="auto" w:line="276"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t>DO DIREITO</w:t>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A presente ação tem como base legal o Artigo 16 do Decreto-Lei nº 58, de 10 de dezembro de 1937, com a nova redação dada pela Lei nº 6.014 de 27 de dezembro de 1973, que prevê para o caso concreto a adoção do rito sumário, conforme Art. 275 e seguintes do NCPC.</w:t>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overflowPunct w:val="true"/>
        <w:spacing w:lineRule="auto" w:line="276"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r>
    </w:p>
    <w:p>
      <w:pPr>
        <w:pStyle w:val="Normal"/>
        <w:overflowPunct w:val="true"/>
        <w:spacing w:lineRule="auto" w:line="276" w:before="0" w:after="0"/>
        <w:rPr>
          <w:rFonts w:ascii="Tahoma" w:hAnsi="Tahoma" w:eastAsia="Times New Roman" w:cs="Tahoma"/>
          <w:b/>
          <w:b/>
          <w:spacing w:val="20"/>
          <w:sz w:val="24"/>
          <w:szCs w:val="24"/>
          <w:lang w:eastAsia="pt-BR"/>
        </w:rPr>
      </w:pPr>
      <w:r>
        <w:rPr>
          <w:rFonts w:eastAsia="Times New Roman" w:cs="Tahoma" w:ascii="Tahoma" w:hAnsi="Tahoma"/>
          <w:b/>
          <w:spacing w:val="20"/>
          <w:sz w:val="24"/>
          <w:szCs w:val="24"/>
          <w:lang w:eastAsia="pt-BR"/>
        </w:rPr>
        <w:t>DOS PEDIDOS</w:t>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Tendo em vista o acima exposto, pede-se em corolário:</w:t>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a) A citação dos requeridos, por carta registrada, através dos Correios, conforme art. 222 e 223 do NCPC, para a audiência de instrução e julgamento, no termos do Art. 278 do NCPC sob pena de revelia.</w:t>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b) Julgada procedente a ação, seja adjudicado à Requerente, o imóvel constante do Compromisso de Compra e Venda, objeto dessa ação, para o posterior e devido REGISTRO IMOBILIÁRIO.</w:t>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c) Seja deferida a produção de todos os meios de provas admitidos em direito, principalmente a testemunhal, para o que se indica o seguinte rol de testemunhas:</w:t>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cs="Tahoma" w:ascii="Tahoma" w:hAnsi="Tahoma"/>
          <w:b/>
          <w:bCs/>
          <w:spacing w:val="2"/>
          <w:sz w:val="24"/>
          <w:szCs w:val="24"/>
        </w:rPr>
        <w:t>NOME DA TESTEMUNHA,</w:t>
      </w:r>
      <w:r>
        <w:rPr>
          <w:rFonts w:cs="Tahoma" w:ascii="Tahoma" w:hAnsi="Tahoma"/>
          <w:spacing w:val="2"/>
          <w:sz w:val="24"/>
          <w:szCs w:val="24"/>
        </w:rPr>
        <w:t xml:space="preserve"> nacionalidade, estado civil, profissão, portador do CPF/MF nº 0000000, com Documento de Identidade de n° 000000, residente e domiciliado na Rua TAL, nº 00000, bairro TAL, CEP: 000000, CIDADE/UF</w:t>
      </w:r>
      <w:r>
        <w:rPr>
          <w:rFonts w:eastAsia="Times New Roman" w:cs="Tahoma" w:ascii="Tahoma" w:hAnsi="Tahoma"/>
          <w:spacing w:val="20"/>
          <w:sz w:val="24"/>
          <w:szCs w:val="24"/>
          <w:lang w:eastAsia="pt-BR"/>
        </w:rPr>
        <w:t xml:space="preserve">; </w:t>
      </w:r>
    </w:p>
    <w:p>
      <w:pPr>
        <w:pStyle w:val="Normal"/>
        <w:overflowPunct w:val="true"/>
        <w:spacing w:lineRule="auto" w:line="276" w:before="0" w:after="0"/>
        <w:rPr>
          <w:rFonts w:ascii="Tahoma" w:hAnsi="Tahoma" w:cs="Tahoma"/>
          <w:b/>
          <w:b/>
          <w:bCs/>
          <w:spacing w:val="2"/>
          <w:sz w:val="24"/>
          <w:szCs w:val="24"/>
        </w:rPr>
      </w:pPr>
      <w:r>
        <w:rPr>
          <w:rFonts w:cs="Tahoma" w:ascii="Tahoma" w:hAnsi="Tahoma"/>
          <w:b/>
          <w:bCs/>
          <w:spacing w:val="2"/>
          <w:sz w:val="24"/>
          <w:szCs w:val="24"/>
        </w:rPr>
      </w:r>
    </w:p>
    <w:p>
      <w:pPr>
        <w:pStyle w:val="Normal"/>
        <w:overflowPunct w:val="true"/>
        <w:spacing w:lineRule="auto" w:line="276" w:before="0" w:after="0"/>
        <w:rPr>
          <w:rFonts w:ascii="Tahoma" w:hAnsi="Tahoma" w:cs="Tahoma"/>
          <w:b/>
          <w:b/>
          <w:bCs/>
          <w:spacing w:val="2"/>
          <w:sz w:val="24"/>
          <w:szCs w:val="24"/>
        </w:rPr>
      </w:pPr>
      <w:r>
        <w:rPr>
          <w:rFonts w:cs="Tahoma" w:ascii="Tahoma" w:hAnsi="Tahoma"/>
          <w:b/>
          <w:bCs/>
          <w:spacing w:val="2"/>
          <w:sz w:val="24"/>
          <w:szCs w:val="24"/>
        </w:rPr>
      </w:r>
    </w:p>
    <w:p>
      <w:pPr>
        <w:pStyle w:val="Normal"/>
        <w:overflowPunct w:val="true"/>
        <w:spacing w:lineRule="auto" w:line="276" w:before="0" w:after="0"/>
        <w:rPr>
          <w:rFonts w:ascii="Tahoma" w:hAnsi="Tahoma" w:eastAsia="Times New Roman" w:cs="Tahoma"/>
          <w:spacing w:val="20"/>
          <w:sz w:val="24"/>
          <w:szCs w:val="24"/>
          <w:lang w:eastAsia="pt-BR"/>
        </w:rPr>
      </w:pPr>
      <w:r>
        <w:rPr>
          <w:rFonts w:cs="Tahoma" w:ascii="Tahoma" w:hAnsi="Tahoma"/>
          <w:b/>
          <w:bCs/>
          <w:spacing w:val="2"/>
          <w:sz w:val="24"/>
          <w:szCs w:val="24"/>
        </w:rPr>
        <w:t>NOME DA TESTEMUNHA,</w:t>
      </w:r>
      <w:r>
        <w:rPr>
          <w:rFonts w:cs="Tahoma" w:ascii="Tahoma" w:hAnsi="Tahoma"/>
          <w:spacing w:val="2"/>
          <w:sz w:val="24"/>
          <w:szCs w:val="24"/>
        </w:rPr>
        <w:t xml:space="preserve"> nacionalidade, estado civil, profissão, portador do CPF/MF nº 0000000, com Documento de Identidade de n° 000000, residente e domiciliado na Rua TAL, nº 00000, bairro TAL, CEP: 000000, CIDADE/UF</w:t>
      </w:r>
      <w:r>
        <w:rPr>
          <w:rFonts w:eastAsia="Times New Roman" w:cs="Tahoma" w:ascii="Tahoma" w:hAnsi="Tahoma"/>
          <w:spacing w:val="20"/>
          <w:sz w:val="24"/>
          <w:szCs w:val="24"/>
          <w:lang w:eastAsia="pt-BR"/>
        </w:rPr>
        <w:t>, que comparecerão a audiência independente de intimação.</w:t>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t>Dá-se à causa  o valor  R$ 00000 (REAIS)</w:t>
      </w:r>
    </w:p>
    <w:p>
      <w:pPr>
        <w:pStyle w:val="Normal"/>
        <w:widowControl w:val="false"/>
        <w:overflowPunct w:val="true"/>
        <w:spacing w:lineRule="auto" w:line="276" w:before="0" w:after="0"/>
        <w:rPr>
          <w:rFonts w:ascii="Tahoma" w:hAnsi="Tahoma" w:eastAsia="Times New Roman" w:cs="Tahoma"/>
          <w:spacing w:val="20"/>
          <w:sz w:val="24"/>
          <w:szCs w:val="24"/>
          <w:lang w:eastAsia="pt-BR"/>
        </w:rPr>
      </w:pPr>
      <w:r>
        <w:rPr>
          <w:rFonts w:eastAsia="Times New Roman" w:cs="Tahoma" w:ascii="Tahoma" w:hAnsi="Tahoma"/>
          <w:spacing w:val="20"/>
          <w:sz w:val="24"/>
          <w:szCs w:val="24"/>
          <w:lang w:eastAsia="pt-BR"/>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
        <w:rPr>
          <w:rFonts w:ascii="Tahoma" w:hAnsi="Tahoma" w:cs="Tahoma"/>
          <w:sz w:val="24"/>
          <w:szCs w:val="24"/>
        </w:rPr>
      </w:pPr>
      <w:r>
        <w:rPr>
          <w:rFonts w:cs="Tahoma" w:ascii="Tahoma" w:hAnsi="Tahoma"/>
          <w:sz w:val="24"/>
          <w:szCs w:val="24"/>
        </w:rPr>
      </w:r>
    </w:p>
    <w:p>
      <w:pPr>
        <w:pStyle w:val="NormalWeb"/>
        <w:shd w:val="clear" w:color="auto" w:fill="FFFFFF"/>
        <w:spacing w:lineRule="auto" w:line="276" w:beforeAutospacing="0" w:before="240" w:afterAutospacing="0" w:after="300"/>
        <w:rPr>
          <w:rFonts w:ascii="Tahoma" w:hAnsi="Tahoma" w:cs="Tahoma"/>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65580c"/>
    <w:rPr/>
  </w:style>
  <w:style w:type="character" w:styleId="RodapChar" w:customStyle="1">
    <w:name w:val="Rodapé Char"/>
    <w:basedOn w:val="DefaultParagraphFont"/>
    <w:link w:val="Rodap"/>
    <w:uiPriority w:val="99"/>
    <w:qFormat/>
    <w:rsid w:val="0065580c"/>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3f65a1"/>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65580c"/>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65580c"/>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LibreOffice/6.4.2.2$Windows_X86_64 LibreOffice_project/4e471d8c02c9c90f512f7f9ead8875b57fcb1ec3</Application>
  <Pages>4</Pages>
  <Words>528</Words>
  <Characters>2649</Characters>
  <CharactersWithSpaces>3157</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2017-05-25T18:03:00Z</dcterms:created>
  <dc:creator/>
  <dc:description/>
  <dc:language>pt-BR</dc:language>
  <cp:lastModifiedBy/>
  <dcterms:modified xsi:type="dcterms:W3CDTF">2020-04-14T01:56:32Z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